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25AF" w14:textId="77777777" w:rsidR="000C6713" w:rsidRDefault="000C6713">
      <w:pPr>
        <w:snapToGrid w:val="0"/>
        <w:spacing w:beforeLines="50" w:before="156"/>
        <w:jc w:val="center"/>
        <w:rPr>
          <w:rFonts w:ascii="宋体" w:eastAsia="宋体" w:hAnsi="宋体" w:cs="宋体" w:hint="eastAsia"/>
          <w:b/>
          <w:color w:val="000000" w:themeColor="text1"/>
          <w:sz w:val="84"/>
          <w:szCs w:val="84"/>
        </w:rPr>
      </w:pPr>
    </w:p>
    <w:p w14:paraId="251C8697" w14:textId="77777777" w:rsidR="000C6713"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5264046E" w14:textId="77777777" w:rsidR="000C6713" w:rsidRDefault="000C6713">
      <w:pPr>
        <w:spacing w:line="360" w:lineRule="auto"/>
        <w:jc w:val="center"/>
        <w:rPr>
          <w:rFonts w:ascii="宋体" w:eastAsia="宋体" w:hAnsi="宋体" w:cs="宋体" w:hint="eastAsia"/>
          <w:color w:val="000000" w:themeColor="text1"/>
          <w:sz w:val="30"/>
          <w:szCs w:val="30"/>
        </w:rPr>
      </w:pPr>
    </w:p>
    <w:p w14:paraId="620AC4EE" w14:textId="77777777" w:rsidR="000C6713" w:rsidRDefault="000C6713">
      <w:pPr>
        <w:spacing w:line="360" w:lineRule="auto"/>
        <w:jc w:val="center"/>
        <w:rPr>
          <w:rFonts w:ascii="宋体" w:eastAsia="宋体" w:hAnsi="宋体" w:cs="宋体" w:hint="eastAsia"/>
          <w:color w:val="000000" w:themeColor="text1"/>
          <w:sz w:val="30"/>
          <w:szCs w:val="30"/>
        </w:rPr>
      </w:pPr>
    </w:p>
    <w:p w14:paraId="5231B78D" w14:textId="77777777" w:rsidR="000C6713" w:rsidRDefault="000C6713">
      <w:pPr>
        <w:spacing w:line="360" w:lineRule="auto"/>
        <w:jc w:val="center"/>
        <w:rPr>
          <w:rFonts w:ascii="宋体" w:eastAsia="宋体" w:hAnsi="宋体" w:cs="宋体" w:hint="eastAsia"/>
          <w:color w:val="000000" w:themeColor="text1"/>
          <w:sz w:val="30"/>
          <w:szCs w:val="30"/>
        </w:rPr>
      </w:pPr>
    </w:p>
    <w:p w14:paraId="585B74F0" w14:textId="77777777" w:rsidR="000C6713"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47A1F76D" w14:textId="77777777" w:rsidR="000C6713"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b/>
          <w:bCs/>
          <w:color w:val="000000" w:themeColor="text1"/>
          <w:sz w:val="28"/>
          <w:szCs w:val="32"/>
        </w:rPr>
        <w:t>广东省广裕集团清远滨江实业有限公司车间水冷空调及负压风机保养及维修服务采购</w:t>
      </w:r>
      <w:r>
        <w:rPr>
          <w:rFonts w:ascii="宋体" w:eastAsia="宋体" w:hAnsi="宋体" w:cs="宋体" w:hint="eastAsia"/>
          <w:b/>
          <w:bCs/>
          <w:color w:val="000000" w:themeColor="text1"/>
          <w:sz w:val="28"/>
          <w:szCs w:val="32"/>
        </w:rPr>
        <w:t>项目</w:t>
      </w:r>
    </w:p>
    <w:p w14:paraId="2B9DDB14" w14:textId="77777777" w:rsidR="000C6713" w:rsidRDefault="000C6713">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61EA56DF" w14:textId="77777777" w:rsidR="000C6713" w:rsidRDefault="000C6713">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76138339" w14:textId="77777777" w:rsidR="000C6713" w:rsidRDefault="000C6713">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659E1638" w14:textId="77777777" w:rsidR="000C6713"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7CC74D90" w14:textId="77777777" w:rsidR="000C6713"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04F78ABF" w14:textId="58ED6DF7" w:rsidR="000C6713"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二〇二五年</w:t>
      </w:r>
      <w:r w:rsidR="00EF18DE">
        <w:rPr>
          <w:rFonts w:ascii="宋体" w:eastAsia="宋体" w:hAnsi="宋体" w:cs="宋体" w:hint="eastAsia"/>
          <w:b/>
          <w:color w:val="000000" w:themeColor="text1"/>
          <w:sz w:val="28"/>
        </w:rPr>
        <w:t>三</w:t>
      </w:r>
      <w:r>
        <w:rPr>
          <w:rFonts w:ascii="宋体" w:eastAsia="宋体" w:hAnsi="宋体" w:cs="宋体" w:hint="eastAsia"/>
          <w:b/>
          <w:color w:val="000000" w:themeColor="text1"/>
          <w:sz w:val="28"/>
        </w:rPr>
        <w:t>月</w:t>
      </w:r>
    </w:p>
    <w:p w14:paraId="27927790" w14:textId="77777777" w:rsidR="000C6713"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39018F4D" w14:textId="77777777" w:rsidR="000C6713"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0BE35B76" w14:textId="77777777" w:rsidR="000C6713" w:rsidRDefault="00000000">
      <w:pPr>
        <w:pStyle w:val="27"/>
        <w:numPr>
          <w:ilvl w:val="0"/>
          <w:numId w:val="2"/>
        </w:numPr>
        <w:spacing w:after="0"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w:t>
      </w:r>
      <w:proofErr w:type="gramStart"/>
      <w:r>
        <w:rPr>
          <w:rFonts w:asciiTheme="minorEastAsia" w:eastAsiaTheme="minorEastAsia" w:hAnsiTheme="minorEastAsia" w:cs="宋体" w:hint="eastAsia"/>
          <w:color w:val="000000" w:themeColor="text1"/>
          <w:szCs w:val="21"/>
        </w:rPr>
        <w:t>云采链线上</w:t>
      </w:r>
      <w:proofErr w:type="gramEnd"/>
      <w:r>
        <w:rPr>
          <w:rFonts w:asciiTheme="minorEastAsia" w:eastAsiaTheme="minorEastAsia" w:hAnsiTheme="minorEastAsia" w:cs="宋体" w:hint="eastAsia"/>
          <w:color w:val="000000" w:themeColor="text1"/>
          <w:szCs w:val="21"/>
        </w:rPr>
        <w:t>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2C387338" w14:textId="77777777" w:rsidR="000C6713" w:rsidRDefault="00000000">
      <w:pPr>
        <w:widowControl/>
        <w:numPr>
          <w:ilvl w:val="0"/>
          <w:numId w:val="2"/>
        </w:numPr>
        <w:spacing w:after="0"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0CA8EB69" w14:textId="77777777" w:rsidR="000C6713" w:rsidRDefault="00000000">
      <w:pPr>
        <w:widowControl/>
        <w:spacing w:after="0"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75BDA3C" w14:textId="77777777" w:rsidR="000C6713" w:rsidRDefault="00000000">
      <w:pPr>
        <w:widowControl/>
        <w:numPr>
          <w:ilvl w:val="0"/>
          <w:numId w:val="2"/>
        </w:numPr>
        <w:spacing w:after="0" w:line="360" w:lineRule="auto"/>
        <w:jc w:val="left"/>
        <w:rPr>
          <w:rFonts w:asciiTheme="minorEastAsia" w:hAnsiTheme="minorEastAsia" w:hint="eastAsia"/>
          <w:szCs w:val="21"/>
        </w:rPr>
      </w:pPr>
      <w:r>
        <w:rPr>
          <w:rFonts w:asciiTheme="minorEastAsia" w:hAnsiTheme="minorEastAsia" w:cs="宋体" w:hint="eastAsia"/>
          <w:szCs w:val="21"/>
        </w:rPr>
        <w:t xml:space="preserve">在云采链平台参与零散采购项目后放弃成交资格超过三次（含三次）的供应商连同该供应商同一法人名下所有公司将被列入平台黑名单，永久不得参与平台的采购项目。  </w:t>
      </w:r>
    </w:p>
    <w:p w14:paraId="29D00764" w14:textId="77777777" w:rsidR="000C6713"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如无正当理由放弃成交资格的供应商连同该供应商同一法人名下所有公司将被列入采购人黑名单，永久不得参与采购人的项目。</w:t>
      </w:r>
    </w:p>
    <w:p w14:paraId="2CB847C5" w14:textId="77777777" w:rsidR="000C6713"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凡参与采购人项目零散采购过程中有围标串标等违规情况的供应商不得再参与采购人重新启动的项目，因围标串标行为导致废标的供应商将被列入采购人黑名单，一年内不得参与采购人的项目。</w:t>
      </w:r>
    </w:p>
    <w:p w14:paraId="34A60C23" w14:textId="77777777" w:rsidR="000C6713"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612C5DB3" w14:textId="77777777" w:rsidR="000C6713" w:rsidRDefault="00000000">
      <w:pPr>
        <w:widowControl/>
        <w:numPr>
          <w:ilvl w:val="0"/>
          <w:numId w:val="2"/>
        </w:numPr>
        <w:spacing w:after="0"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7E1384B3" w14:textId="77777777" w:rsidR="000C6713" w:rsidRDefault="00000000">
      <w:pPr>
        <w:widowControl/>
        <w:numPr>
          <w:ilvl w:val="0"/>
          <w:numId w:val="3"/>
        </w:numPr>
        <w:spacing w:after="0"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4DD6BDB7"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4238E488"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1BA40116"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7DCA6DFF"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59EADB01"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21E08983"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3E081964"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57C2F103"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6CA4D834"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0B07341C"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14:paraId="2E66DB55"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采购人有权拒绝接受任何不合格的货物或服务，由此产生的费用及相关后果均由成交供应商自行承担。</w:t>
      </w:r>
    </w:p>
    <w:p w14:paraId="3AF91875"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7日历天内与采购单位签订书面合同并按合同约定完成成交项目；若采购单位无签订合同的要求，成交供应商应在项目结果发布7日历天内与采购单位约定项目执行事宜；否则将有可能被取消成交资格。</w:t>
      </w:r>
    </w:p>
    <w:p w14:paraId="012C0C69"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11E4CBB3"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1167444F"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供应商认为项目结果损害其权益的，应按照云采链平台相关指引在规定的时间内向采购人或代理机构提交书面质疑，不提交的视为无异议，逾期提交将不予受理。</w:t>
      </w:r>
    </w:p>
    <w:p w14:paraId="41B4451B" w14:textId="77777777" w:rsidR="000C6713"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3BCBFA0F" w14:textId="77777777" w:rsidR="000C6713" w:rsidRDefault="00000000">
      <w:pPr>
        <w:widowControl/>
        <w:numPr>
          <w:ilvl w:val="0"/>
          <w:numId w:val="3"/>
        </w:numPr>
        <w:spacing w:after="0"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1B44DA22" w14:textId="77777777" w:rsidR="000C6713"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采购人或者采购代理机构可以对已发出的项目文件进行必要的澄清或者修改。澄清或者修改的内容将在云采链平台上发布澄清（更正/变更）公告。</w:t>
      </w:r>
    </w:p>
    <w:p w14:paraId="3B71052C" w14:textId="77777777" w:rsidR="000C6713"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79E03303" w14:textId="77777777" w:rsidR="000C6713"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2911E59D" w14:textId="77777777" w:rsidR="000C6713"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2EA284B0" w14:textId="77777777" w:rsidR="000C6713" w:rsidRPr="00BC55F2" w:rsidRDefault="00000000">
      <w:pPr>
        <w:widowControl/>
        <w:numPr>
          <w:ilvl w:val="0"/>
          <w:numId w:val="6"/>
        </w:numPr>
        <w:spacing w:after="0" w:line="360" w:lineRule="auto"/>
        <w:ind w:left="420" w:firstLine="0"/>
        <w:jc w:val="left"/>
        <w:rPr>
          <w:rFonts w:asciiTheme="minorEastAsia" w:hAnsiTheme="minorEastAsia" w:cs="宋体" w:hint="eastAsia"/>
          <w:szCs w:val="21"/>
        </w:rPr>
      </w:pPr>
      <w:r w:rsidRPr="00BC55F2">
        <w:rPr>
          <w:rFonts w:asciiTheme="minorEastAsia" w:hAnsiTheme="minorEastAsia"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BC926CF" w14:textId="77777777" w:rsidR="000C6713" w:rsidRPr="00BC55F2" w:rsidRDefault="00000000">
      <w:pPr>
        <w:widowControl/>
        <w:numPr>
          <w:ilvl w:val="0"/>
          <w:numId w:val="6"/>
        </w:numPr>
        <w:spacing w:after="0" w:line="360" w:lineRule="auto"/>
        <w:ind w:left="420" w:firstLine="0"/>
        <w:jc w:val="left"/>
        <w:rPr>
          <w:rFonts w:asciiTheme="minorEastAsia" w:hAnsiTheme="minorEastAsia" w:cs="宋体" w:hint="eastAsia"/>
          <w:szCs w:val="21"/>
        </w:rPr>
      </w:pPr>
      <w:r w:rsidRPr="00BC55F2">
        <w:rPr>
          <w:rFonts w:asciiTheme="minorEastAsia" w:hAnsiTheme="minorEastAsia" w:cs="宋体" w:hint="eastAsia"/>
          <w:szCs w:val="21"/>
        </w:rPr>
        <w:t>供应</w:t>
      </w:r>
      <w:proofErr w:type="gramStart"/>
      <w:r w:rsidRPr="00BC55F2">
        <w:rPr>
          <w:rFonts w:asciiTheme="minorEastAsia" w:hAnsiTheme="minorEastAsia" w:cs="宋体" w:hint="eastAsia"/>
          <w:szCs w:val="21"/>
        </w:rPr>
        <w:t>商满足</w:t>
      </w:r>
      <w:proofErr w:type="gramEnd"/>
      <w:r w:rsidRPr="00BC55F2">
        <w:rPr>
          <w:rFonts w:asciiTheme="minorEastAsia" w:hAnsiTheme="minorEastAsia" w:cs="宋体" w:hint="eastAsia"/>
          <w:szCs w:val="21"/>
        </w:rPr>
        <w:t>《中华人民共和国政府采购法》第二十二条规定；本项目不允许联合参与；不允许分包转包；法定代表人或单位负责人与所参投的本项目其他供应商的法定代表人或单位负责人不为同一人且与其</w:t>
      </w:r>
      <w:proofErr w:type="gramStart"/>
      <w:r w:rsidRPr="00BC55F2">
        <w:rPr>
          <w:rFonts w:asciiTheme="minorEastAsia" w:hAnsiTheme="minorEastAsia" w:cs="宋体" w:hint="eastAsia"/>
          <w:szCs w:val="21"/>
        </w:rPr>
        <w:t>他供应</w:t>
      </w:r>
      <w:proofErr w:type="gramEnd"/>
      <w:r w:rsidRPr="00BC55F2">
        <w:rPr>
          <w:rFonts w:asciiTheme="minorEastAsia" w:hAnsiTheme="minorEastAsia" w:cs="宋体" w:hint="eastAsia"/>
          <w:szCs w:val="21"/>
        </w:rPr>
        <w:t>商之间不存在直接控股、管理关系；（提供《供应商资格声明函》，格式见附件）。</w:t>
      </w:r>
    </w:p>
    <w:p w14:paraId="5EE2A8FE" w14:textId="77777777" w:rsidR="000C6713" w:rsidRPr="00BC55F2" w:rsidRDefault="00000000">
      <w:pPr>
        <w:widowControl/>
        <w:numPr>
          <w:ilvl w:val="0"/>
          <w:numId w:val="6"/>
        </w:numPr>
        <w:spacing w:after="0" w:line="360" w:lineRule="auto"/>
        <w:ind w:left="420" w:firstLine="0"/>
        <w:jc w:val="left"/>
        <w:rPr>
          <w:rFonts w:asciiTheme="minorEastAsia" w:hAnsiTheme="minorEastAsia" w:cs="宋体" w:hint="eastAsia"/>
          <w:szCs w:val="21"/>
        </w:rPr>
      </w:pPr>
      <w:r w:rsidRPr="00BC55F2">
        <w:rPr>
          <w:rFonts w:asciiTheme="minorEastAsia" w:hAnsiTheme="minorEastAsia" w:cs="宋体" w:hint="eastAsia"/>
          <w:szCs w:val="21"/>
        </w:rPr>
        <w:t>供应</w:t>
      </w:r>
      <w:proofErr w:type="gramStart"/>
      <w:r w:rsidRPr="00BC55F2">
        <w:rPr>
          <w:rFonts w:asciiTheme="minorEastAsia" w:hAnsiTheme="minorEastAsia" w:cs="宋体" w:hint="eastAsia"/>
          <w:szCs w:val="21"/>
        </w:rPr>
        <w:t>商完全响应</w:t>
      </w:r>
      <w:proofErr w:type="gramEnd"/>
      <w:r w:rsidRPr="00BC55F2">
        <w:rPr>
          <w:rFonts w:asciiTheme="minorEastAsia" w:hAnsiTheme="minorEastAsia" w:cs="宋体" w:hint="eastAsia"/>
          <w:szCs w:val="21"/>
        </w:rPr>
        <w:t>本项目用户需求的条款、内容及要求的，提供用户需求书响应声明函，格式详见附件。</w:t>
      </w:r>
    </w:p>
    <w:p w14:paraId="3879F14A" w14:textId="77777777" w:rsidR="000C6713" w:rsidRPr="00BC55F2" w:rsidRDefault="00000000">
      <w:pPr>
        <w:widowControl/>
        <w:numPr>
          <w:ilvl w:val="0"/>
          <w:numId w:val="6"/>
        </w:numPr>
        <w:spacing w:after="0" w:line="360" w:lineRule="auto"/>
        <w:ind w:left="420" w:firstLine="0"/>
        <w:jc w:val="left"/>
        <w:rPr>
          <w:rFonts w:ascii="宋体" w:hAnsi="宋体" w:cs="宋体" w:hint="eastAsia"/>
        </w:rPr>
      </w:pPr>
      <w:r w:rsidRPr="00BC55F2">
        <w:rPr>
          <w:rFonts w:ascii="宋体" w:hAnsi="宋体" w:cs="宋体" w:hint="eastAsia"/>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r w:rsidRPr="00BC55F2">
        <w:rPr>
          <w:rFonts w:ascii="宋体" w:eastAsia="宋体" w:hAnsi="宋体" w:cs="宋体" w:hint="eastAsia"/>
          <w:szCs w:val="21"/>
        </w:rPr>
        <w:t>。</w:t>
      </w:r>
    </w:p>
    <w:p w14:paraId="392A75A1" w14:textId="77777777" w:rsidR="000C6713" w:rsidRDefault="00000000">
      <w:pPr>
        <w:pStyle w:val="27"/>
        <w:widowControl/>
        <w:numPr>
          <w:ilvl w:val="0"/>
          <w:numId w:val="3"/>
        </w:numPr>
        <w:spacing w:after="0"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2CEF81D9" w14:textId="77777777" w:rsidR="000C6713" w:rsidRDefault="00000000">
      <w:pPr>
        <w:pStyle w:val="afa"/>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w:t>
      </w:r>
      <w:proofErr w:type="gramStart"/>
      <w:r>
        <w:rPr>
          <w:rFonts w:asciiTheme="minorEastAsia" w:hAnsiTheme="minorEastAsia" w:cs="宋体" w:hint="eastAsia"/>
          <w:szCs w:val="21"/>
        </w:rPr>
        <w:t>传相应</w:t>
      </w:r>
      <w:proofErr w:type="gramEnd"/>
      <w:r>
        <w:rPr>
          <w:rFonts w:asciiTheme="minorEastAsia" w:hAnsiTheme="minorEastAsia" w:cs="宋体" w:hint="eastAsia"/>
          <w:szCs w:val="21"/>
        </w:rPr>
        <w:t>报价附件</w:t>
      </w:r>
      <w:r>
        <w:rPr>
          <w:rFonts w:asciiTheme="minorEastAsia" w:hAnsiTheme="minorEastAsia" w:cs="宋体" w:hint="eastAsia"/>
          <w:b/>
          <w:bCs/>
          <w:color w:val="000000" w:themeColor="text1"/>
          <w:szCs w:val="21"/>
        </w:rPr>
        <w:t>（</w:t>
      </w:r>
      <w:r>
        <w:rPr>
          <w:rFonts w:asciiTheme="minorEastAsia" w:hAnsiTheme="minorEastAsia" w:cs="宋体" w:hint="eastAsia"/>
          <w:b/>
          <w:bCs/>
          <w:szCs w:val="21"/>
          <w:shd w:val="clear" w:color="auto" w:fill="FFFFFF"/>
          <w:lang w:bidi="ar"/>
        </w:rPr>
        <w:t>报价表）</w:t>
      </w:r>
      <w:r>
        <w:rPr>
          <w:rFonts w:asciiTheme="minorEastAsia" w:hAnsiTheme="minorEastAsia" w:cs="宋体" w:hint="eastAsia"/>
          <w:b/>
          <w:bCs/>
          <w:szCs w:val="21"/>
        </w:rPr>
        <w:t>。</w:t>
      </w:r>
    </w:p>
    <w:p w14:paraId="7B552BEF" w14:textId="77777777" w:rsidR="000C6713" w:rsidRDefault="00000000">
      <w:pPr>
        <w:pStyle w:val="afa"/>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报价机会仅为1次，供应商应谨慎提交报价，由于错传、漏传、填错等原因导致的相关后果均由供应商自行承担。</w:t>
      </w:r>
    </w:p>
    <w:p w14:paraId="0D836251" w14:textId="77777777" w:rsidR="000C6713"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045F85E3" w14:textId="77777777" w:rsidR="000C6713" w:rsidRDefault="00000000">
      <w:pPr>
        <w:widowControl/>
        <w:numPr>
          <w:ilvl w:val="0"/>
          <w:numId w:val="8"/>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lastRenderedPageBreak/>
        <w:t>本项目以折扣</w:t>
      </w:r>
      <w:proofErr w:type="gramStart"/>
      <w:r>
        <w:rPr>
          <w:rFonts w:asciiTheme="minorEastAsia" w:hAnsiTheme="minorEastAsia" w:cs="宋体" w:hint="eastAsia"/>
          <w:szCs w:val="21"/>
        </w:rPr>
        <w:t>率形式</w:t>
      </w:r>
      <w:proofErr w:type="gramEnd"/>
      <w:r>
        <w:rPr>
          <w:rFonts w:asciiTheme="minorEastAsia" w:hAnsiTheme="minorEastAsia" w:cs="宋体" w:hint="eastAsia"/>
          <w:szCs w:val="21"/>
        </w:rPr>
        <w:t>进行报价，如项目存在最高限价或单价最高限价，结算总金额（单价）=最高限价（最高单价限价）×折扣率。报价时间截止后，系统按折扣率由低到高顺序排列，折扣率最低的为第一成交候选人，报折扣率相同的，按报价时间在前的为第一成交候选人；报</w:t>
      </w:r>
      <w:proofErr w:type="gramStart"/>
      <w:r>
        <w:rPr>
          <w:rFonts w:asciiTheme="minorEastAsia" w:hAnsiTheme="minorEastAsia" w:cs="宋体" w:hint="eastAsia"/>
          <w:szCs w:val="21"/>
        </w:rPr>
        <w:t>折扣率次低</w:t>
      </w:r>
      <w:proofErr w:type="gramEnd"/>
      <w:r>
        <w:rPr>
          <w:rFonts w:asciiTheme="minorEastAsia" w:hAnsiTheme="minorEastAsia" w:cs="宋体" w:hint="eastAsia"/>
          <w:szCs w:val="21"/>
        </w:rPr>
        <w:t>的为第二成交候选人，以此类推。</w:t>
      </w:r>
    </w:p>
    <w:p w14:paraId="5F9FFB61" w14:textId="77777777" w:rsidR="000C6713" w:rsidRDefault="00000000">
      <w:pPr>
        <w:widowControl/>
        <w:spacing w:after="0" w:line="360" w:lineRule="auto"/>
        <w:ind w:left="420"/>
        <w:jc w:val="left"/>
        <w:rPr>
          <w:rFonts w:asciiTheme="minorEastAsia" w:hAnsiTheme="minorEastAsia" w:hint="eastAsia"/>
          <w:szCs w:val="21"/>
        </w:rPr>
      </w:pPr>
      <w:r>
        <w:rPr>
          <w:rFonts w:ascii="宋体" w:eastAsia="宋体" w:hAnsi="宋体" w:cs="仿宋_GB2312" w:hint="eastAsia"/>
          <w:szCs w:val="21"/>
        </w:rPr>
        <w:t>（示例：以实际水冷空调维护保养费用进行结算，该项目以折扣</w:t>
      </w:r>
      <w:proofErr w:type="gramStart"/>
      <w:r>
        <w:rPr>
          <w:rFonts w:ascii="宋体" w:eastAsia="宋体" w:hAnsi="宋体" w:cs="仿宋_GB2312" w:hint="eastAsia"/>
          <w:szCs w:val="21"/>
        </w:rPr>
        <w:t>率形式</w:t>
      </w:r>
      <w:proofErr w:type="gramEnd"/>
      <w:r>
        <w:rPr>
          <w:rFonts w:ascii="宋体" w:eastAsia="宋体" w:hAnsi="宋体" w:cs="仿宋_GB2312" w:hint="eastAsia"/>
          <w:szCs w:val="21"/>
        </w:rPr>
        <w:t>报价，如保养最高单价限价为100元/台，若报折扣率为90%，则结算单价=100元/台*90%=90元/台，四舍五入保留两位小数。对应零件单价也按此折扣率计算。）</w:t>
      </w:r>
    </w:p>
    <w:p w14:paraId="177B8EA2" w14:textId="77777777" w:rsidR="000C6713"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7A1BA0E2" w14:textId="77777777" w:rsidR="000C6713" w:rsidRDefault="00000000">
      <w:pPr>
        <w:pStyle w:val="41"/>
        <w:numPr>
          <w:ilvl w:val="0"/>
          <w:numId w:val="9"/>
        </w:numPr>
        <w:spacing w:after="0" w:line="360" w:lineRule="auto"/>
        <w:ind w:left="420" w:firstLineChars="0" w:firstLine="0"/>
        <w:jc w:val="left"/>
        <w:rPr>
          <w:rFonts w:asciiTheme="minorEastAsia" w:hAnsiTheme="minorEastAsia" w:cs="宋体" w:hint="eastAsia"/>
          <w:b/>
          <w:bCs/>
          <w:szCs w:val="21"/>
        </w:rPr>
      </w:pPr>
      <w:r>
        <w:rPr>
          <w:rFonts w:asciiTheme="minorEastAsia" w:hAnsiTheme="minorEastAsia" w:cs="宋体" w:hint="eastAsia"/>
          <w:b/>
          <w:bCs/>
          <w:szCs w:val="21"/>
        </w:rPr>
        <w:t>折扣率报价没有大于100%，也没有为负数或零，且是固定唯一值的，否则为无效报价。</w:t>
      </w:r>
    </w:p>
    <w:p w14:paraId="10F7FB9C" w14:textId="77777777" w:rsidR="000C6713" w:rsidRDefault="00000000">
      <w:pPr>
        <w:pStyle w:val="41"/>
        <w:numPr>
          <w:ilvl w:val="0"/>
          <w:numId w:val="9"/>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147C4CBE" w14:textId="77777777" w:rsidR="000C6713" w:rsidRDefault="00000000">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7F98C9EB" w14:textId="77777777" w:rsidR="000C6713" w:rsidRDefault="00000000">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238745B7" w14:textId="77777777" w:rsidR="000C6713" w:rsidRDefault="00000000">
      <w:pPr>
        <w:pStyle w:val="27"/>
        <w:numPr>
          <w:ilvl w:val="0"/>
          <w:numId w:val="9"/>
        </w:numPr>
        <w:spacing w:after="0"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178A5560" w14:textId="77777777" w:rsidR="000C6713" w:rsidRDefault="00000000">
      <w:pPr>
        <w:pStyle w:val="6"/>
        <w:numPr>
          <w:ilvl w:val="0"/>
          <w:numId w:val="9"/>
        </w:numPr>
        <w:spacing w:after="0"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0F9F9D3" w14:textId="77777777" w:rsidR="000C6713" w:rsidRDefault="00000000">
      <w:pPr>
        <w:pStyle w:val="27"/>
        <w:numPr>
          <w:ilvl w:val="0"/>
          <w:numId w:val="9"/>
        </w:numPr>
        <w:spacing w:after="0"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00F1E51B" w14:textId="77777777" w:rsidR="000C6713" w:rsidRDefault="00000000">
      <w:pPr>
        <w:widowControl/>
        <w:numPr>
          <w:ilvl w:val="0"/>
          <w:numId w:val="9"/>
        </w:numPr>
        <w:shd w:val="clear" w:color="auto" w:fill="FFFFFF"/>
        <w:spacing w:after="0"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5AEEDAEE"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1851B70E"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不同供应商的响应文件由同一单位或者个人编制；</w:t>
      </w:r>
    </w:p>
    <w:p w14:paraId="11E843D2"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167E7774" w14:textId="77777777" w:rsidR="000C6713" w:rsidRDefault="00000000">
      <w:pPr>
        <w:widowControl/>
        <w:numPr>
          <w:ilvl w:val="2"/>
          <w:numId w:val="10"/>
        </w:numPr>
        <w:spacing w:after="0"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0CB95E68"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3E677746"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lastRenderedPageBreak/>
        <w:t>不同供应商的响应文件异常一致或者报价呈规律性差异；</w:t>
      </w:r>
    </w:p>
    <w:p w14:paraId="22579AD0"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不同供应商的响应文件相互混淆；</w:t>
      </w:r>
    </w:p>
    <w:p w14:paraId="15DAE3FF" w14:textId="77777777" w:rsidR="000C6713"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不同供应商的保障金/保证金从同一单位或者个人的账户转出；</w:t>
      </w:r>
    </w:p>
    <w:p w14:paraId="09697D97" w14:textId="77777777" w:rsidR="000C6713" w:rsidRDefault="00000000">
      <w:pPr>
        <w:widowControl/>
        <w:numPr>
          <w:ilvl w:val="0"/>
          <w:numId w:val="3"/>
        </w:numPr>
        <w:spacing w:after="0"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2F03B611" w14:textId="77777777" w:rsidR="000C6713"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1.有效报价供应商不足3家，本次零散采购活动失败。</w:t>
      </w:r>
    </w:p>
    <w:p w14:paraId="3C6C6419" w14:textId="77777777" w:rsidR="000C6713"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2548D638" w14:textId="77777777" w:rsidR="000C6713"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3.因重大变故，采购任务取消的。</w:t>
      </w:r>
    </w:p>
    <w:p w14:paraId="764EF297" w14:textId="77777777" w:rsidR="000C6713"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4DBD794D" w14:textId="77777777" w:rsidR="000C6713" w:rsidRDefault="00000000">
      <w:pPr>
        <w:pStyle w:val="27"/>
        <w:numPr>
          <w:ilvl w:val="0"/>
          <w:numId w:val="11"/>
        </w:numPr>
        <w:spacing w:after="0"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w:t>
      </w:r>
      <w:proofErr w:type="gramStart"/>
      <w:r>
        <w:rPr>
          <w:rFonts w:asciiTheme="minorEastAsia" w:eastAsiaTheme="minorEastAsia" w:hAnsiTheme="minorEastAsia" w:hint="eastAsia"/>
          <w:kern w:val="0"/>
          <w:szCs w:val="21"/>
        </w:rPr>
        <w:t>云采链线上</w:t>
      </w:r>
      <w:proofErr w:type="gramEnd"/>
      <w:r>
        <w:rPr>
          <w:rFonts w:asciiTheme="minorEastAsia" w:eastAsiaTheme="minorEastAsia" w:hAnsiTheme="minorEastAsia" w:hint="eastAsia"/>
          <w:kern w:val="0"/>
          <w:szCs w:val="21"/>
        </w:rPr>
        <w:t>采购一体化平台缴纳平台使用费，金额为预算金额的1%（四舍五入取整数），</w:t>
      </w:r>
      <w:r>
        <w:rPr>
          <w:rFonts w:asciiTheme="minorEastAsia" w:eastAsiaTheme="minorEastAsia" w:hAnsiTheme="minorEastAsia" w:cs="宋体" w:hint="eastAsia"/>
          <w:szCs w:val="21"/>
        </w:rPr>
        <w:t>不足300元收300元。</w:t>
      </w:r>
    </w:p>
    <w:p w14:paraId="78E34EEB" w14:textId="77777777" w:rsidR="000C6713" w:rsidRDefault="00000000">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w:t>
      </w:r>
      <w:proofErr w:type="gramStart"/>
      <w:r>
        <w:rPr>
          <w:rFonts w:asciiTheme="minorEastAsia" w:hAnsiTheme="minorEastAsia" w:hint="eastAsia"/>
          <w:kern w:val="0"/>
          <w:szCs w:val="21"/>
        </w:rPr>
        <w:t>供应商无正当</w:t>
      </w:r>
      <w:proofErr w:type="gramEnd"/>
      <w:r>
        <w:rPr>
          <w:rFonts w:asciiTheme="minorEastAsia" w:hAnsiTheme="minorEastAsia" w:hint="eastAsia"/>
          <w:kern w:val="0"/>
          <w:szCs w:val="21"/>
        </w:rPr>
        <w:t>理由放弃成交资格的必须按项目公告等相关规定缴纳相应的平台使用费。</w:t>
      </w:r>
    </w:p>
    <w:p w14:paraId="4357864E" w14:textId="77777777" w:rsidR="000C6713" w:rsidRDefault="00000000">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0FC83EC6" w14:textId="77777777" w:rsidR="000C6713"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101CDCA4" w14:textId="77777777" w:rsidR="000C6713" w:rsidRDefault="00000000">
      <w:pPr>
        <w:widowControl/>
        <w:spacing w:after="0" w:line="360" w:lineRule="auto"/>
        <w:ind w:left="420"/>
        <w:jc w:val="left"/>
        <w:rPr>
          <w:rFonts w:asciiTheme="minorEastAsia" w:hAnsiTheme="minorEastAsia" w:hint="eastAsia"/>
          <w:color w:val="000000" w:themeColor="text1"/>
          <w:szCs w:val="21"/>
        </w:rPr>
      </w:pPr>
      <w:proofErr w:type="gramStart"/>
      <w:r>
        <w:rPr>
          <w:rFonts w:asciiTheme="minorEastAsia" w:hAnsiTheme="minorEastAsia" w:cs="宋体" w:hint="eastAsia"/>
          <w:szCs w:val="21"/>
        </w:rPr>
        <w:t>扫码关注微信公众号</w:t>
      </w:r>
      <w:proofErr w:type="gramEnd"/>
      <w:r>
        <w:rPr>
          <w:rFonts w:asciiTheme="minorEastAsia" w:hAnsiTheme="minorEastAsia"/>
          <w:szCs w:val="21"/>
        </w:rPr>
        <w:t>“</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3E494796" w14:textId="77777777" w:rsidR="000C6713"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603D98DE" wp14:editId="361E5BCF">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C4C0E53" w14:textId="77777777" w:rsidR="000C6713"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2CCE4EE9" w14:textId="77777777" w:rsidR="000C6713"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01B60270" w14:textId="77777777" w:rsidR="000C6713"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3E88223C" w14:textId="77777777" w:rsidR="000C6713" w:rsidRDefault="00000000">
      <w:pPr>
        <w:snapToGrid w:val="0"/>
        <w:spacing w:after="0" w:line="360" w:lineRule="auto"/>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07961D56"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项目简介</w:t>
      </w:r>
    </w:p>
    <w:p w14:paraId="24F025F0" w14:textId="77777777" w:rsidR="000C6713" w:rsidRDefault="00000000">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
          <w:bCs/>
          <w:szCs w:val="21"/>
        </w:rPr>
        <w:t>（一）项目名称：</w:t>
      </w:r>
      <w:r>
        <w:rPr>
          <w:rFonts w:ascii="宋体" w:eastAsia="宋体" w:hAnsi="宋体" w:cs="仿宋_GB2312" w:hint="eastAsia"/>
          <w:szCs w:val="21"/>
        </w:rPr>
        <w:t>广东省广裕集团清远滨江实业有限公司车间水冷空调及负压风机保养及维修服务采购项目。</w:t>
      </w:r>
    </w:p>
    <w:p w14:paraId="2BEC3CC8"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b/>
          <w:bCs/>
          <w:szCs w:val="21"/>
        </w:rPr>
        <w:t>（二）最高限价：</w:t>
      </w:r>
      <w:r>
        <w:rPr>
          <w:rFonts w:ascii="宋体" w:eastAsia="宋体" w:hAnsi="宋体" w:cs="仿宋_GB2312" w:hint="eastAsia"/>
          <w:bCs/>
          <w:szCs w:val="21"/>
        </w:rPr>
        <w:t>289426元（大写人民币：</w:t>
      </w:r>
      <w:proofErr w:type="gramStart"/>
      <w:r>
        <w:rPr>
          <w:rFonts w:ascii="宋体" w:eastAsia="宋体" w:hAnsi="宋体" w:cs="仿宋_GB2312" w:hint="eastAsia"/>
          <w:bCs/>
          <w:szCs w:val="21"/>
        </w:rPr>
        <w:t>贰拾捌万玖仟肆佰贰拾陆</w:t>
      </w:r>
      <w:proofErr w:type="gramEnd"/>
      <w:r>
        <w:rPr>
          <w:rFonts w:ascii="宋体" w:eastAsia="宋体" w:hAnsi="宋体" w:cs="仿宋_GB2312" w:hint="eastAsia"/>
          <w:bCs/>
          <w:szCs w:val="21"/>
        </w:rPr>
        <w:t>元，含税）。其中保养维修费共189426元/年（含人工费、高空作业费、水冷空调及负压风机保养费、运费及税费等相关费用、不包含更换配件费用）；零件采购费共100000元/年（含人工费、高空作业费、运费及税费等相关费用）。该金额不等于采购量，按照采购人实际采购量提供零件。</w:t>
      </w:r>
    </w:p>
    <w:p w14:paraId="20E4A145"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b/>
          <w:szCs w:val="21"/>
        </w:rPr>
        <w:t>（三）服务地点及服务期限：</w:t>
      </w:r>
      <w:r>
        <w:rPr>
          <w:rFonts w:ascii="宋体" w:eastAsia="宋体" w:hAnsi="宋体" w:cs="仿宋_GB2312" w:hint="eastAsia"/>
          <w:szCs w:val="21"/>
        </w:rPr>
        <w:t>广东省清远市清城区清</w:t>
      </w:r>
      <w:proofErr w:type="gramStart"/>
      <w:r>
        <w:rPr>
          <w:rFonts w:ascii="宋体" w:eastAsia="宋体" w:hAnsi="宋体" w:cs="仿宋_GB2312" w:hint="eastAsia"/>
          <w:szCs w:val="21"/>
        </w:rPr>
        <w:t>三公路</w:t>
      </w:r>
      <w:proofErr w:type="gramEnd"/>
      <w:r>
        <w:rPr>
          <w:rFonts w:ascii="宋体" w:eastAsia="宋体" w:hAnsi="宋体" w:cs="仿宋_GB2312" w:hint="eastAsia"/>
          <w:szCs w:val="21"/>
        </w:rPr>
        <w:t>98号广东省清远监狱监管区，服务期限</w:t>
      </w:r>
      <w:r>
        <w:rPr>
          <w:rFonts w:ascii="宋体" w:eastAsia="宋体" w:hAnsi="宋体" w:cs="仿宋_GB2312" w:hint="eastAsia"/>
          <w:szCs w:val="21"/>
          <w:u w:val="single"/>
        </w:rPr>
        <w:t>一年</w:t>
      </w:r>
      <w:r>
        <w:rPr>
          <w:rFonts w:ascii="宋体" w:eastAsia="宋体" w:hAnsi="宋体" w:cs="仿宋_GB2312" w:hint="eastAsia"/>
          <w:szCs w:val="21"/>
        </w:rPr>
        <w:t>。</w:t>
      </w:r>
    </w:p>
    <w:p w14:paraId="7E0B9B05"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报名时间及方式</w:t>
      </w:r>
    </w:p>
    <w:p w14:paraId="1E470F8C" w14:textId="77777777" w:rsidR="000C6713"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w:t>
      </w:r>
      <w:r>
        <w:rPr>
          <w:rFonts w:ascii="宋体" w:eastAsia="宋体" w:hAnsi="宋体" w:cs="宋体" w:hint="eastAsia"/>
          <w:color w:val="000000"/>
          <w:szCs w:val="21"/>
        </w:rPr>
        <w:t>5</w:t>
      </w:r>
      <w:r>
        <w:rPr>
          <w:rFonts w:ascii="宋体" w:eastAsia="宋体" w:hAnsi="宋体" w:cs="宋体"/>
          <w:color w:val="000000"/>
          <w:szCs w:val="21"/>
        </w:rPr>
        <w:t>个工作日</w:t>
      </w:r>
      <w:r>
        <w:rPr>
          <w:rFonts w:ascii="宋体" w:eastAsia="宋体" w:hAnsi="宋体" w:cs="宋体" w:hint="eastAsia"/>
          <w:color w:val="000000"/>
          <w:szCs w:val="21"/>
        </w:rPr>
        <w:t>。</w:t>
      </w:r>
    </w:p>
    <w:p w14:paraId="272C23BC" w14:textId="77777777" w:rsidR="000C6713"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链采购一体化平台注册后参与报名，获取详细采购信息，不接受现场报名。</w:t>
      </w:r>
    </w:p>
    <w:p w14:paraId="6363ADC6" w14:textId="77777777" w:rsidR="000C6713"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交易平台网址：http://z.choicelink.cn/jy-qy/</w:t>
      </w:r>
    </w:p>
    <w:p w14:paraId="020E73E7" w14:textId="77777777" w:rsidR="000C6713"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7F8118C4" w14:textId="77777777" w:rsidR="000C6713" w:rsidRDefault="00000000">
      <w:pPr>
        <w:tabs>
          <w:tab w:val="left" w:pos="540"/>
        </w:tabs>
        <w:snapToGrid w:val="0"/>
        <w:spacing w:after="0"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16A00BB9"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零散采购须知</w:t>
      </w:r>
    </w:p>
    <w:p w14:paraId="14EE6DA2" w14:textId="77777777" w:rsidR="000C6713"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该项目通过零散采购选择供应商，折扣率报价最低的供应商为成交供应商。</w:t>
      </w:r>
    </w:p>
    <w:p w14:paraId="19F0A6E3" w14:textId="77777777" w:rsidR="000C6713"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w:t>
      </w:r>
      <w:proofErr w:type="gramStart"/>
      <w:r>
        <w:rPr>
          <w:rFonts w:ascii="宋体" w:hAnsi="宋体" w:cs="宋体" w:hint="eastAsia"/>
          <w:color w:val="000000"/>
          <w:kern w:val="0"/>
          <w:lang w:bidi="ar"/>
        </w:rPr>
        <w:t>云采</w:t>
      </w:r>
      <w:proofErr w:type="gramEnd"/>
      <w:r>
        <w:rPr>
          <w:rFonts w:ascii="宋体" w:hAnsi="宋体" w:cs="宋体" w:hint="eastAsia"/>
          <w:color w:val="000000"/>
          <w:kern w:val="0"/>
          <w:lang w:bidi="ar"/>
        </w:rPr>
        <w:t>链采购一体化平台进行零散采购，供应商必须登录该平台进行注册，注册成功后方可对项目进行报名及报价。</w:t>
      </w:r>
    </w:p>
    <w:p w14:paraId="403F0D6F" w14:textId="77777777" w:rsidR="000C6713"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供应商根据零散采购公告要求，在满足项目需求的前提下，在规定时间内进行报价，并按要求上传报价文件。</w:t>
      </w:r>
    </w:p>
    <w:p w14:paraId="4DF3334A" w14:textId="77777777" w:rsidR="000C6713"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如出现折扣率报价最低的供应商报价不符合零散采购公告要求情形的，则顺延推选折扣率报价次低的符合要求的供应商作为成交供应商；若有效报价不足3家，本次零散采购失败。</w:t>
      </w:r>
    </w:p>
    <w:p w14:paraId="0603812B" w14:textId="77777777" w:rsidR="000C6713"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成交供应商须向平台服务商</w:t>
      </w:r>
      <w:proofErr w:type="gramStart"/>
      <w:r>
        <w:rPr>
          <w:rFonts w:ascii="宋体" w:hAnsi="宋体" w:cs="宋体" w:hint="eastAsia"/>
          <w:color w:val="000000"/>
          <w:kern w:val="0"/>
          <w:lang w:bidi="ar"/>
        </w:rPr>
        <w:t>云采链线上</w:t>
      </w:r>
      <w:proofErr w:type="gramEnd"/>
      <w:r>
        <w:rPr>
          <w:rFonts w:ascii="宋体" w:hAnsi="宋体" w:cs="宋体" w:hint="eastAsia"/>
          <w:color w:val="000000"/>
          <w:kern w:val="0"/>
          <w:lang w:bidi="ar"/>
        </w:rPr>
        <w:t>采购一体化平台缴纳平台使用费，金额为预算金额的1%（四舍五入取整数），不足300元收300元。</w:t>
      </w:r>
    </w:p>
    <w:p w14:paraId="4F7EF595"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项目一览表</w:t>
      </w:r>
    </w:p>
    <w:tbl>
      <w:tblPr>
        <w:tblW w:w="8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94"/>
        <w:gridCol w:w="763"/>
        <w:gridCol w:w="2976"/>
        <w:gridCol w:w="1731"/>
      </w:tblGrid>
      <w:tr w:rsidR="000C6713" w14:paraId="46C39CC6" w14:textId="77777777">
        <w:trPr>
          <w:trHeight w:val="696"/>
          <w:jc w:val="center"/>
        </w:trPr>
        <w:tc>
          <w:tcPr>
            <w:tcW w:w="3294" w:type="dxa"/>
            <w:tcBorders>
              <w:top w:val="single" w:sz="12" w:space="0" w:color="auto"/>
              <w:bottom w:val="single" w:sz="2" w:space="0" w:color="auto"/>
            </w:tcBorders>
            <w:shd w:val="clear" w:color="auto" w:fill="EEECE1"/>
            <w:vAlign w:val="center"/>
          </w:tcPr>
          <w:p w14:paraId="54A0405A" w14:textId="77777777" w:rsidR="000C6713"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lastRenderedPageBreak/>
              <w:t>采购内容</w:t>
            </w:r>
          </w:p>
        </w:tc>
        <w:tc>
          <w:tcPr>
            <w:tcW w:w="763" w:type="dxa"/>
            <w:tcBorders>
              <w:top w:val="single" w:sz="12" w:space="0" w:color="auto"/>
              <w:bottom w:val="single" w:sz="2" w:space="0" w:color="auto"/>
            </w:tcBorders>
            <w:shd w:val="clear" w:color="auto" w:fill="EEECE1"/>
            <w:vAlign w:val="center"/>
          </w:tcPr>
          <w:p w14:paraId="22D193C4" w14:textId="77777777" w:rsidR="000C6713"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2976" w:type="dxa"/>
            <w:tcBorders>
              <w:top w:val="single" w:sz="12" w:space="0" w:color="auto"/>
              <w:bottom w:val="single" w:sz="2" w:space="0" w:color="auto"/>
            </w:tcBorders>
            <w:shd w:val="clear" w:color="auto" w:fill="EEECE1"/>
            <w:vAlign w:val="center"/>
          </w:tcPr>
          <w:p w14:paraId="5D1E7C3A" w14:textId="77777777" w:rsidR="000C6713"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服务期</w:t>
            </w:r>
          </w:p>
        </w:tc>
        <w:tc>
          <w:tcPr>
            <w:tcW w:w="1731" w:type="dxa"/>
            <w:tcBorders>
              <w:top w:val="single" w:sz="12" w:space="0" w:color="auto"/>
              <w:bottom w:val="single" w:sz="2" w:space="0" w:color="auto"/>
            </w:tcBorders>
            <w:shd w:val="clear" w:color="auto" w:fill="EEECE1"/>
            <w:vAlign w:val="center"/>
          </w:tcPr>
          <w:p w14:paraId="7590957C" w14:textId="77777777" w:rsidR="000C6713"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rPr>
              <w:t>最高限价（元）</w:t>
            </w:r>
          </w:p>
        </w:tc>
      </w:tr>
      <w:tr w:rsidR="000C6713" w14:paraId="18B2A970" w14:textId="77777777">
        <w:trPr>
          <w:trHeight w:val="837"/>
          <w:jc w:val="center"/>
        </w:trPr>
        <w:tc>
          <w:tcPr>
            <w:tcW w:w="3294" w:type="dxa"/>
            <w:tcBorders>
              <w:top w:val="single" w:sz="2" w:space="0" w:color="auto"/>
              <w:bottom w:val="single" w:sz="2" w:space="0" w:color="auto"/>
            </w:tcBorders>
            <w:vAlign w:val="center"/>
          </w:tcPr>
          <w:p w14:paraId="596232F7" w14:textId="77777777" w:rsidR="000C6713" w:rsidRDefault="00000000">
            <w:pPr>
              <w:spacing w:line="360" w:lineRule="auto"/>
              <w:jc w:val="center"/>
              <w:rPr>
                <w:rFonts w:ascii="宋体" w:eastAsia="宋体" w:hAnsi="宋体" w:cs="宋体" w:hint="eastAsia"/>
                <w:color w:val="000000" w:themeColor="text1"/>
                <w:szCs w:val="21"/>
              </w:rPr>
            </w:pPr>
            <w:r>
              <w:rPr>
                <w:rFonts w:ascii="宋体" w:eastAsia="宋体" w:hAnsi="宋体" w:cs="仿宋_GB2312" w:hint="eastAsia"/>
                <w:szCs w:val="21"/>
              </w:rPr>
              <w:t>广东省广裕集团清远滨江实业有限公司车间水冷空调及负压风机保养及维修服务采购项目</w:t>
            </w:r>
          </w:p>
        </w:tc>
        <w:tc>
          <w:tcPr>
            <w:tcW w:w="763" w:type="dxa"/>
            <w:tcBorders>
              <w:top w:val="single" w:sz="2" w:space="0" w:color="auto"/>
              <w:bottom w:val="single" w:sz="2" w:space="0" w:color="auto"/>
            </w:tcBorders>
            <w:vAlign w:val="center"/>
          </w:tcPr>
          <w:p w14:paraId="274A222C" w14:textId="77777777" w:rsidR="000C6713"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2976" w:type="dxa"/>
            <w:tcBorders>
              <w:top w:val="single" w:sz="2" w:space="0" w:color="auto"/>
              <w:bottom w:val="single" w:sz="2" w:space="0" w:color="auto"/>
            </w:tcBorders>
            <w:vAlign w:val="center"/>
          </w:tcPr>
          <w:p w14:paraId="620DAFCC" w14:textId="77777777" w:rsidR="000C6713" w:rsidRDefault="00000000">
            <w:pPr>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rPr>
              <w:t>本项目服务期一年，具体终止时间以达到采购预算或截止日期</w:t>
            </w:r>
            <w:proofErr w:type="gramStart"/>
            <w:r>
              <w:rPr>
                <w:rFonts w:ascii="宋体" w:eastAsia="宋体" w:hAnsi="宋体" w:cs="宋体" w:hint="eastAsia"/>
                <w:color w:val="000000"/>
                <w:szCs w:val="21"/>
              </w:rPr>
              <w:t>两者先</w:t>
            </w:r>
            <w:proofErr w:type="gramEnd"/>
            <w:r>
              <w:rPr>
                <w:rFonts w:ascii="宋体" w:eastAsia="宋体" w:hAnsi="宋体" w:cs="宋体" w:hint="eastAsia"/>
                <w:color w:val="000000"/>
                <w:szCs w:val="21"/>
              </w:rPr>
              <w:t>到为准。</w:t>
            </w:r>
          </w:p>
        </w:tc>
        <w:tc>
          <w:tcPr>
            <w:tcW w:w="1731" w:type="dxa"/>
            <w:tcBorders>
              <w:top w:val="single" w:sz="2" w:space="0" w:color="auto"/>
              <w:bottom w:val="single" w:sz="2" w:space="0" w:color="auto"/>
            </w:tcBorders>
            <w:vAlign w:val="center"/>
          </w:tcPr>
          <w:p w14:paraId="421E1FB1" w14:textId="77777777" w:rsidR="000C6713" w:rsidRDefault="00000000">
            <w:pPr>
              <w:pStyle w:val="a4"/>
              <w:jc w:val="center"/>
              <w:rPr>
                <w:rFonts w:ascii="宋体" w:hAnsi="宋体" w:cs="宋体" w:hint="eastAsia"/>
                <w:color w:val="000000"/>
                <w:kern w:val="0"/>
                <w:szCs w:val="21"/>
                <w:lang w:bidi="ar"/>
              </w:rPr>
            </w:pPr>
            <w:r>
              <w:rPr>
                <w:rFonts w:ascii="宋体" w:hAnsi="宋体" w:cs="仿宋_GB2312" w:hint="eastAsia"/>
                <w:bCs/>
                <w:szCs w:val="21"/>
              </w:rPr>
              <w:t>289426元</w:t>
            </w:r>
          </w:p>
        </w:tc>
      </w:tr>
    </w:tbl>
    <w:p w14:paraId="191AE2E4"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项目简介</w:t>
      </w:r>
    </w:p>
    <w:p w14:paraId="377EF6F5" w14:textId="77777777" w:rsidR="000C6713" w:rsidRDefault="00000000">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
          <w:bCs/>
          <w:szCs w:val="21"/>
        </w:rPr>
        <w:t>（一）项目名称：</w:t>
      </w:r>
      <w:r>
        <w:rPr>
          <w:rFonts w:ascii="宋体" w:eastAsia="宋体" w:hAnsi="宋体" w:cs="仿宋_GB2312" w:hint="eastAsia"/>
          <w:szCs w:val="21"/>
        </w:rPr>
        <w:t>广东省广裕集团清远滨江实业有限公司车间水冷空调及负压风机保养及维修服务采购项目。</w:t>
      </w:r>
    </w:p>
    <w:p w14:paraId="1CD4DC57"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b/>
          <w:bCs/>
          <w:szCs w:val="21"/>
        </w:rPr>
        <w:t>（二）最高限价：</w:t>
      </w:r>
      <w:r>
        <w:rPr>
          <w:rFonts w:ascii="宋体" w:eastAsia="宋体" w:hAnsi="宋体" w:cs="仿宋_GB2312" w:hint="eastAsia"/>
          <w:bCs/>
          <w:szCs w:val="21"/>
        </w:rPr>
        <w:t>289426元（大写人民币：</w:t>
      </w:r>
      <w:proofErr w:type="gramStart"/>
      <w:r>
        <w:rPr>
          <w:rFonts w:ascii="宋体" w:eastAsia="宋体" w:hAnsi="宋体" w:cs="仿宋_GB2312" w:hint="eastAsia"/>
          <w:bCs/>
          <w:szCs w:val="21"/>
        </w:rPr>
        <w:t>贰拾捌万玖仟肆佰贰拾陆</w:t>
      </w:r>
      <w:proofErr w:type="gramEnd"/>
      <w:r>
        <w:rPr>
          <w:rFonts w:ascii="宋体" w:eastAsia="宋体" w:hAnsi="宋体" w:cs="仿宋_GB2312" w:hint="eastAsia"/>
          <w:bCs/>
          <w:szCs w:val="21"/>
        </w:rPr>
        <w:t>元，含税）。其中保养维修费共189426元/年（含人工费、高空作业费、水冷空调及负压风机保养费、运费及税费等相关费用、不包含更换配件费用）；零件采购费共100000元/年（含人工费、高空作业费、运费及税费等相关费用）。该金额不等于采购量，按照采购人实际采购量提供零件。</w:t>
      </w:r>
    </w:p>
    <w:p w14:paraId="2D15A616"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b/>
          <w:szCs w:val="21"/>
        </w:rPr>
        <w:t>（三）服务地点及服务期限：</w:t>
      </w:r>
      <w:r>
        <w:rPr>
          <w:rFonts w:ascii="宋体" w:eastAsia="宋体" w:hAnsi="宋体" w:cs="仿宋_GB2312" w:hint="eastAsia"/>
          <w:szCs w:val="21"/>
        </w:rPr>
        <w:t>广东省清远市清城区清</w:t>
      </w:r>
      <w:proofErr w:type="gramStart"/>
      <w:r>
        <w:rPr>
          <w:rFonts w:ascii="宋体" w:eastAsia="宋体" w:hAnsi="宋体" w:cs="仿宋_GB2312" w:hint="eastAsia"/>
          <w:szCs w:val="21"/>
        </w:rPr>
        <w:t>三公路</w:t>
      </w:r>
      <w:proofErr w:type="gramEnd"/>
      <w:r>
        <w:rPr>
          <w:rFonts w:ascii="宋体" w:eastAsia="宋体" w:hAnsi="宋体" w:cs="仿宋_GB2312" w:hint="eastAsia"/>
          <w:szCs w:val="21"/>
        </w:rPr>
        <w:t>98号广东省清远监狱监管区，服务期限</w:t>
      </w:r>
      <w:r>
        <w:rPr>
          <w:rFonts w:ascii="宋体" w:eastAsia="宋体" w:hAnsi="宋体" w:cs="仿宋_GB2312" w:hint="eastAsia"/>
          <w:szCs w:val="21"/>
          <w:u w:val="single"/>
        </w:rPr>
        <w:t>一年</w:t>
      </w:r>
      <w:r>
        <w:rPr>
          <w:rFonts w:ascii="宋体" w:eastAsia="宋体" w:hAnsi="宋体" w:cs="仿宋_GB2312" w:hint="eastAsia"/>
          <w:szCs w:val="21"/>
        </w:rPr>
        <w:t>。</w:t>
      </w:r>
    </w:p>
    <w:p w14:paraId="3291617A" w14:textId="77777777" w:rsidR="000C6713" w:rsidRDefault="00000000">
      <w:pPr>
        <w:widowControl/>
        <w:adjustRightInd w:val="0"/>
        <w:snapToGrid w:val="0"/>
        <w:spacing w:after="0" w:line="360" w:lineRule="auto"/>
        <w:jc w:val="left"/>
        <w:rPr>
          <w:rFonts w:ascii="宋体" w:eastAsia="宋体" w:hAnsi="宋体" w:cs="仿宋_GB2312" w:hint="eastAsia"/>
          <w:b/>
          <w:szCs w:val="21"/>
        </w:rPr>
      </w:pPr>
      <w:r>
        <w:rPr>
          <w:rFonts w:ascii="宋体" w:eastAsia="宋体" w:hAnsi="宋体" w:cs="仿宋_GB2312" w:hint="eastAsia"/>
          <w:b/>
          <w:szCs w:val="21"/>
        </w:rPr>
        <w:t>（四）采购内容</w:t>
      </w:r>
    </w:p>
    <w:p w14:paraId="0E5543BD"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1.采购内容的简介</w:t>
      </w:r>
    </w:p>
    <w:p w14:paraId="781468E6"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我司现有生产厂房9栋，每栋楼共4层楼，共配备水冷空调251台、负压风机189台。为确保设备的正常运行，需要定期对水冷空调、负压风机进行维护保养，如遇到故障，需要维修或更换零件。对水冷空调一年进行两次保养、对负压风机一年进行四次保养（原则上每个季度一次，以实际保养台次结算），设备损坏及时维修，水冷空调常用零件跟随定点维护保养项目共同进行采购。</w:t>
      </w:r>
    </w:p>
    <w:p w14:paraId="42092515"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2.具体服务要求</w:t>
      </w:r>
    </w:p>
    <w:p w14:paraId="73E07543"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水冷空调维护保养标准：拆除防尘过滤网、水帘蒸发器并用清水由内向外冲洗干净，用高压风枪、毛刷、抺布等清洁干净空调机内腔、风叶、底盘、支架、电机、风管、出风口，供排水管、水箱、水泵维护，水泵、马达、线路检测等与水冷空调相关的维护，及设备损坏及时维修。</w:t>
      </w:r>
    </w:p>
    <w:p w14:paraId="04FF74FE"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负压风机维护保养标准：用高压风枪、毛刷、抺布等清洁负压风机内壳、扇叶、机座、马达等，扇叶、机座、机架及紧固件安全检查维护注润滑油等与负压风机相关的维护，及设备损坏及时维修。</w:t>
      </w:r>
    </w:p>
    <w:p w14:paraId="5737EC3E"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每次维护保养前一天，要求成交供应</w:t>
      </w:r>
      <w:proofErr w:type="gramStart"/>
      <w:r>
        <w:rPr>
          <w:rFonts w:ascii="宋体" w:eastAsia="宋体" w:hAnsi="宋体" w:cs="仿宋_GB2312" w:hint="eastAsia"/>
          <w:szCs w:val="21"/>
        </w:rPr>
        <w:t>商至少</w:t>
      </w:r>
      <w:proofErr w:type="gramEnd"/>
      <w:r>
        <w:rPr>
          <w:rFonts w:ascii="宋体" w:eastAsia="宋体" w:hAnsi="宋体" w:cs="仿宋_GB2312" w:hint="eastAsia"/>
          <w:szCs w:val="21"/>
        </w:rPr>
        <w:t>安排一名专业人员到各厂房检查设备的损坏情况，以便对需要维修的设备配好零件。设备损坏后，不影响设备运作的可</w:t>
      </w:r>
      <w:proofErr w:type="gramStart"/>
      <w:r>
        <w:rPr>
          <w:rFonts w:ascii="宋体" w:eastAsia="宋体" w:hAnsi="宋体" w:cs="仿宋_GB2312" w:hint="eastAsia"/>
          <w:szCs w:val="21"/>
        </w:rPr>
        <w:t>在维保时</w:t>
      </w:r>
      <w:proofErr w:type="gramEnd"/>
      <w:r>
        <w:rPr>
          <w:rFonts w:ascii="宋体" w:eastAsia="宋体" w:hAnsi="宋体" w:cs="仿宋_GB2312" w:hint="eastAsia"/>
          <w:szCs w:val="21"/>
        </w:rPr>
        <w:t>完成维修，影响使用的，要求24小时响应，72小时内完成维修。</w:t>
      </w:r>
    </w:p>
    <w:p w14:paraId="176EFAAA"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lastRenderedPageBreak/>
        <w:t>成交供应商在施工过程中必须严格遵守国家标准及有关的法律法规等相关规定，采取标准的安全措施，佩戴安全装备，做好安全防护工作。二楼及以上的设备必须使用吊臂车进行作业，该项目部分涉及电工作业、高空作业，成交供应商应提供工作人员电工作业相关资格证及操作证、高空作业证、机械设备维修相关资格证，并购买高空作业险、意外保险，在施工过程中造成的工伤等事故或其他经济损失，</w:t>
      </w:r>
      <w:proofErr w:type="gramStart"/>
      <w:r>
        <w:rPr>
          <w:rFonts w:ascii="宋体" w:eastAsia="宋体" w:hAnsi="宋体" w:cs="仿宋_GB2312" w:hint="eastAsia"/>
          <w:szCs w:val="21"/>
        </w:rPr>
        <w:t>由成交</w:t>
      </w:r>
      <w:proofErr w:type="gramEnd"/>
      <w:r>
        <w:rPr>
          <w:rFonts w:ascii="宋体" w:eastAsia="宋体" w:hAnsi="宋体" w:cs="仿宋_GB2312" w:hint="eastAsia"/>
          <w:szCs w:val="21"/>
        </w:rPr>
        <w:t>供应商承担完全责任。（成交后请提供：1.工作人员的电工作业证、高空作业证、机械设备维修相关证件；2.对应工作人员保险购买记录）</w:t>
      </w:r>
    </w:p>
    <w:p w14:paraId="17931411" w14:textId="77777777" w:rsidR="000C6713" w:rsidRDefault="00000000">
      <w:pPr>
        <w:widowControl/>
        <w:adjustRightInd w:val="0"/>
        <w:snapToGrid w:val="0"/>
        <w:spacing w:after="0" w:line="360" w:lineRule="auto"/>
        <w:jc w:val="left"/>
        <w:rPr>
          <w:rFonts w:ascii="宋体" w:eastAsia="宋体" w:hAnsi="宋体" w:cs="仿宋_GB2312" w:hint="eastAsia"/>
          <w:b/>
          <w:bCs/>
          <w:szCs w:val="21"/>
        </w:rPr>
      </w:pPr>
      <w:r>
        <w:rPr>
          <w:rFonts w:ascii="宋体" w:eastAsia="宋体" w:hAnsi="宋体" w:cs="仿宋_GB2312" w:hint="eastAsia"/>
          <w:b/>
          <w:bCs/>
          <w:szCs w:val="21"/>
        </w:rPr>
        <w:t>（五）供应商资质要求</w:t>
      </w:r>
    </w:p>
    <w:p w14:paraId="00758E85"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1.具备《中华人民共和国政府采购法》第二十二条所规定的条件。</w:t>
      </w:r>
    </w:p>
    <w:p w14:paraId="38E93C97"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2.具有有效的《营业执照》、《税务登记证》、《组织机构代码证》或三证合一的《营业执照》。</w:t>
      </w:r>
    </w:p>
    <w:p w14:paraId="66C63024"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3.具备符合条件的中华人民共和国的法人或其他组织，有合法经营权。</w:t>
      </w:r>
    </w:p>
    <w:p w14:paraId="5C31BEBA"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4.项目报名时上传法定代表人证明书和参加本项目零散采购的有效授权委托书。</w:t>
      </w:r>
    </w:p>
    <w:p w14:paraId="7B6EC3C0"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5.本项目不接受联合体参与。</w:t>
      </w:r>
    </w:p>
    <w:p w14:paraId="6358A950" w14:textId="77777777" w:rsidR="000C6713" w:rsidRDefault="00000000">
      <w:pPr>
        <w:widowControl/>
        <w:adjustRightInd w:val="0"/>
        <w:snapToGrid w:val="0"/>
        <w:spacing w:after="0" w:line="360" w:lineRule="auto"/>
        <w:jc w:val="left"/>
        <w:rPr>
          <w:rFonts w:ascii="宋体" w:eastAsia="宋体" w:hAnsi="宋体" w:cs="仿宋_GB2312" w:hint="eastAsia"/>
          <w:b/>
          <w:szCs w:val="21"/>
        </w:rPr>
      </w:pPr>
      <w:r>
        <w:rPr>
          <w:rFonts w:ascii="宋体" w:eastAsia="宋体" w:hAnsi="宋体" w:cs="仿宋_GB2312" w:hint="eastAsia"/>
          <w:b/>
          <w:szCs w:val="21"/>
        </w:rPr>
        <w:t>（六）报价要求</w:t>
      </w:r>
    </w:p>
    <w:p w14:paraId="5B6458F9"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报价及最高限价：报价包含服务、税金等与项目相关的一切费用。保养维修和零件打包进行采购，以折扣率最低价成交形式确定成交人。（示例：以实际水冷空调维护保养费用进行结算，该项目以折扣</w:t>
      </w:r>
      <w:proofErr w:type="gramStart"/>
      <w:r>
        <w:rPr>
          <w:rFonts w:ascii="宋体" w:eastAsia="宋体" w:hAnsi="宋体" w:cs="仿宋_GB2312" w:hint="eastAsia"/>
          <w:szCs w:val="21"/>
        </w:rPr>
        <w:t>率形式</w:t>
      </w:r>
      <w:proofErr w:type="gramEnd"/>
      <w:r>
        <w:rPr>
          <w:rFonts w:ascii="宋体" w:eastAsia="宋体" w:hAnsi="宋体" w:cs="仿宋_GB2312" w:hint="eastAsia"/>
          <w:szCs w:val="21"/>
        </w:rPr>
        <w:t>报价，如保养最高单价限价为100元/台，若报折扣率为90%，则结算单价=100元/台*90%=90元/台，四舍五入保留两位小数。对应零件单价也按此折扣率计算。）</w:t>
      </w:r>
    </w:p>
    <w:p w14:paraId="33B62C6A"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监狱管理要求</w:t>
      </w:r>
    </w:p>
    <w:p w14:paraId="6ED29DD2"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成交供应商及服务人员必须严格遵守监狱保密及相关管理规定，如发现成交供应商有违反监狱管理规定并造成严重后果，采购人有权解除合同，重新选定成交供应商，履约保证金不予退回，并追究成交供应商责任。因特殊场所，每天施工时间约6小时。</w:t>
      </w:r>
    </w:p>
    <w:p w14:paraId="20FD6DCA"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履约保证金条款</w:t>
      </w:r>
    </w:p>
    <w:p w14:paraId="35699275"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（一）领取成交通知书后七</w:t>
      </w:r>
      <w:proofErr w:type="gramStart"/>
      <w:r>
        <w:rPr>
          <w:rFonts w:ascii="宋体" w:eastAsia="宋体" w:hAnsi="宋体" w:cs="仿宋_GB2312" w:hint="eastAsia"/>
          <w:szCs w:val="21"/>
        </w:rPr>
        <w:t>日历天</w:t>
      </w:r>
      <w:proofErr w:type="gramEnd"/>
      <w:r>
        <w:rPr>
          <w:rFonts w:ascii="宋体" w:eastAsia="宋体" w:hAnsi="宋体" w:cs="仿宋_GB2312" w:hint="eastAsia"/>
          <w:szCs w:val="21"/>
        </w:rPr>
        <w:t>内，成交供应商需缴纳成交价的3%作为履约保证金。履约保证金以银行转账形式提交。如成交供应商不按时签订合同或放弃成交资格的，履约保证金不予退回（不可抗力原因除外）。服务期满后，履约保证金无息退回。</w:t>
      </w:r>
    </w:p>
    <w:p w14:paraId="2E24758F"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（二）发生以下情形，经调查属实的，扣除20%履约保证金：</w:t>
      </w:r>
    </w:p>
    <w:p w14:paraId="47BECDBC"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1.服务质量验收不合格；</w:t>
      </w:r>
    </w:p>
    <w:p w14:paraId="7DE77684"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2.未按时间、规定要求进行故障处理的；</w:t>
      </w:r>
    </w:p>
    <w:p w14:paraId="33BAA243"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3.没有及时响应需求方反馈的问题，不及时反馈处理结果；</w:t>
      </w:r>
    </w:p>
    <w:p w14:paraId="19EFA501"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4.工作人员不遵守企业各项管理规定。</w:t>
      </w:r>
    </w:p>
    <w:p w14:paraId="1999E7D7"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lastRenderedPageBreak/>
        <w:t>（三）如在合同执行期间因成交供应商违约导致履约保证金部分扣除，成交供应商需在五个工作日内将扣除的履约保证金补齐。</w:t>
      </w:r>
    </w:p>
    <w:p w14:paraId="405FD9BA"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(四)成交供应商有以下行为，经调查属实的，采购人有权立即解除相关供应合同：</w:t>
      </w:r>
    </w:p>
    <w:p w14:paraId="38309E5F"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1.弄虚作假，提供虚假材料取得成交供应资格的；</w:t>
      </w:r>
    </w:p>
    <w:p w14:paraId="3C386845"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2.成交供应项目有转包、分包行为的；</w:t>
      </w:r>
    </w:p>
    <w:p w14:paraId="5B04FD06"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3.经营情况发生重大变更，已经不具备承接成交供应项目能力的；</w:t>
      </w:r>
    </w:p>
    <w:p w14:paraId="696BC6D7"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4.无正当理由拒绝履行合同的</w:t>
      </w:r>
    </w:p>
    <w:p w14:paraId="66B80304"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5.有行贿、给回扣等不正当竞争行为的；</w:t>
      </w:r>
    </w:p>
    <w:p w14:paraId="3C589349"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szCs w:val="21"/>
        </w:rPr>
        <w:t>6.有其它违法违纪行为的。</w:t>
      </w:r>
    </w:p>
    <w:p w14:paraId="2D172166"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外来人员进出监管区要求</w:t>
      </w:r>
    </w:p>
    <w:p w14:paraId="6B6923A3"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（一）外来人员必须遵守法律法规，不得假借监狱名义从事有损监狱形象的行为。</w:t>
      </w:r>
    </w:p>
    <w:p w14:paraId="3B891F66"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（二）外来人员进入监管区应提高警惕，注意人身安全保护，加强自我防范意识；自觉与罪犯划清界线，防止被罪犯利用。</w:t>
      </w:r>
    </w:p>
    <w:p w14:paraId="16865736"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（三）外来人员进入监管区必须衣着整齐，举止文明；女士不得衣着暴露。</w:t>
      </w:r>
    </w:p>
    <w:p w14:paraId="3ACC6D36"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（四）凡需进入监管区的外来人员必须由合作方开具委派证明和身份证明原件，向狱方提出申请，经核准后办理相关手续。</w:t>
      </w:r>
    </w:p>
    <w:p w14:paraId="4F868C1B"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（五）外来车辆应凭审批手续并由监狱警察带领或监狱指定人员驾驶，方可进出监管区大门。</w:t>
      </w:r>
    </w:p>
    <w:p w14:paraId="77B9B954"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（六）所有进出监管区大门的人员、车辆和物品应接受监门警察和监门哨兵的检查，凭通行证件或经监狱审批的手续，人证相符、手续齐全方可进出监管区大门。</w:t>
      </w:r>
    </w:p>
    <w:p w14:paraId="2B07BD55"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62F73C6B"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（八）外来人员不得携带违禁品、违规品、危险品等可能影响监管安全的物品进入监管区，进入监管区时必须按规定将移动电话等物品保管在贮物箱。</w:t>
      </w:r>
    </w:p>
    <w:p w14:paraId="41D5CD35"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违禁品是指枪支弹药、通讯设备、现金、刀具、毒品、麻醉及精神药品、军警制服、便服、假发、反动、淫秽宣传制品等物品；</w:t>
      </w:r>
    </w:p>
    <w:p w14:paraId="422E3927"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02537147"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危险品是指钝器、攀高物、易燃易爆、剧毒、放射、腐蚀性等物品。</w:t>
      </w:r>
    </w:p>
    <w:p w14:paraId="562D57AE"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（九）外来人员进入监管区大门后，必须将《外来人员通行证》或《外来人员临时通行证》挂于胸前，并妥善保管。</w:t>
      </w:r>
    </w:p>
    <w:p w14:paraId="24899278"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lastRenderedPageBreak/>
        <w:t>（十）外来人员在监管区内必须遵守监狱的下列规定：</w:t>
      </w:r>
    </w:p>
    <w:p w14:paraId="4CC4D16C"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1.不得擅自与罪犯接触，与罪犯认老乡、攀亲结友；</w:t>
      </w:r>
    </w:p>
    <w:p w14:paraId="35A2EF2E"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 xml:space="preserve">2.不得为服刑人员传带、保管任何物品；  </w:t>
      </w:r>
    </w:p>
    <w:p w14:paraId="46BE9479"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3.不得为罪犯邮寄信件、捎口信或替罪犯打电话；</w:t>
      </w:r>
    </w:p>
    <w:p w14:paraId="1852BADB"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4.不得在监管区拍照、摄像或录音；</w:t>
      </w:r>
    </w:p>
    <w:p w14:paraId="38D70F51"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5.不得在监管区内随意走动，非经许可不得进入监舍区；</w:t>
      </w:r>
    </w:p>
    <w:p w14:paraId="2D737343"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6.不得与服刑人员交谈业务以外的内容；</w:t>
      </w:r>
    </w:p>
    <w:p w14:paraId="4119AD34"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7.不得散布不利于服刑人员改造的言论；</w:t>
      </w:r>
    </w:p>
    <w:p w14:paraId="111671E5"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8.不得干涉、干扰监狱对服刑人员的执法活动；</w:t>
      </w:r>
    </w:p>
    <w:p w14:paraId="251C150A"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9.不得破坏监狱设施；</w:t>
      </w:r>
    </w:p>
    <w:p w14:paraId="415FF8F9"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10.患有传染性疾病的外来人员严禁进入监管区；</w:t>
      </w:r>
    </w:p>
    <w:p w14:paraId="19DF4838"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11.不得向无关人员谈及监狱工作秘密，或从事其它有碍监管安全的行为。</w:t>
      </w:r>
    </w:p>
    <w:p w14:paraId="25E24511"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（十一）外来车辆应按指定位置停放并熄火，拔下钥匙，锁紧车门窗。所有车辆在当天18时前应驶离监管区。</w:t>
      </w:r>
    </w:p>
    <w:p w14:paraId="748063E8" w14:textId="77777777" w:rsidR="000C6713" w:rsidRDefault="00000000">
      <w:pPr>
        <w:widowControl/>
        <w:adjustRightInd w:val="0"/>
        <w:snapToGrid w:val="0"/>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（十二）外来人员若违反本管理规定，监狱将责成成交供应商将其解聘、辞退或调离，严禁其再次进入监管区，情节严重的将与成交供应商解除合同，有违法行为的送司法机关处理。</w:t>
      </w:r>
    </w:p>
    <w:p w14:paraId="7C85A71A" w14:textId="77777777" w:rsidR="000C6713"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验收支付</w:t>
      </w:r>
    </w:p>
    <w:p w14:paraId="2E6878F9" w14:textId="77777777" w:rsidR="000C6713" w:rsidRDefault="00000000">
      <w:pPr>
        <w:widowControl/>
        <w:adjustRightInd w:val="0"/>
        <w:snapToGrid w:val="0"/>
        <w:spacing w:after="0" w:line="360" w:lineRule="auto"/>
        <w:jc w:val="left"/>
        <w:rPr>
          <w:rFonts w:ascii="宋体" w:eastAsia="宋体" w:hAnsi="宋体" w:cs="仿宋_GB2312" w:hint="eastAsia"/>
          <w:bCs/>
          <w:szCs w:val="21"/>
        </w:rPr>
      </w:pPr>
      <w:r>
        <w:rPr>
          <w:rFonts w:ascii="宋体" w:eastAsia="宋体" w:hAnsi="宋体" w:cs="仿宋_GB2312" w:hint="eastAsia"/>
          <w:b/>
          <w:szCs w:val="21"/>
        </w:rPr>
        <w:t>（一）验收要求：</w:t>
      </w:r>
      <w:r>
        <w:rPr>
          <w:rFonts w:ascii="宋体" w:eastAsia="宋体" w:hAnsi="宋体" w:cs="仿宋_GB2312" w:hint="eastAsia"/>
          <w:bCs/>
          <w:szCs w:val="21"/>
        </w:rPr>
        <w:t>按时完成维修工作，完成保养后设备运行正常，干净无尘。</w:t>
      </w:r>
    </w:p>
    <w:p w14:paraId="78F5AAEA" w14:textId="77777777" w:rsidR="000C6713" w:rsidRDefault="00000000">
      <w:pPr>
        <w:widowControl/>
        <w:adjustRightInd w:val="0"/>
        <w:snapToGrid w:val="0"/>
        <w:spacing w:after="0" w:line="360" w:lineRule="auto"/>
        <w:jc w:val="left"/>
        <w:rPr>
          <w:rFonts w:ascii="宋体" w:eastAsia="宋体" w:hAnsi="宋体" w:cs="仿宋_GB2312" w:hint="eastAsia"/>
          <w:szCs w:val="21"/>
        </w:rPr>
      </w:pPr>
      <w:r>
        <w:rPr>
          <w:rFonts w:ascii="宋体" w:eastAsia="宋体" w:hAnsi="宋体" w:cs="仿宋_GB2312" w:hint="eastAsia"/>
          <w:b/>
          <w:szCs w:val="21"/>
        </w:rPr>
        <w:t>（二）支付条款：</w:t>
      </w:r>
      <w:r>
        <w:rPr>
          <w:rFonts w:ascii="宋体" w:eastAsia="宋体" w:hAnsi="宋体" w:cs="仿宋_GB2312" w:hint="eastAsia"/>
          <w:szCs w:val="21"/>
        </w:rPr>
        <w:t>验收合格后支付，每完成一次保养，支付一次费用。（提供保养记录、增值税专用发票），更换零件费用随保养费用一并支付。（提供更换零件登记表、增值税专用发票）。具体条款以合同约定为准。</w:t>
      </w:r>
    </w:p>
    <w:p w14:paraId="03AAD7A3" w14:textId="77777777" w:rsidR="000C6713" w:rsidRDefault="000C6713">
      <w:pPr>
        <w:widowControl/>
        <w:adjustRightInd w:val="0"/>
        <w:snapToGrid w:val="0"/>
        <w:spacing w:after="0" w:line="360" w:lineRule="auto"/>
        <w:jc w:val="left"/>
        <w:rPr>
          <w:rFonts w:ascii="宋体" w:eastAsia="宋体" w:hAnsi="宋体" w:cs="仿宋_GB2312" w:hint="eastAsia"/>
          <w:szCs w:val="21"/>
        </w:rPr>
      </w:pPr>
    </w:p>
    <w:p w14:paraId="4C1F28CF" w14:textId="77777777" w:rsidR="000C6713" w:rsidRPr="00F9371D" w:rsidRDefault="00000000">
      <w:pPr>
        <w:widowControl/>
        <w:adjustRightInd w:val="0"/>
        <w:snapToGrid w:val="0"/>
        <w:spacing w:after="0" w:line="360" w:lineRule="auto"/>
        <w:jc w:val="left"/>
        <w:rPr>
          <w:rFonts w:ascii="宋体" w:eastAsia="宋体" w:hAnsi="宋体" w:cs="仿宋_GB2312" w:hint="eastAsia"/>
          <w:b/>
          <w:bCs/>
          <w:szCs w:val="21"/>
        </w:rPr>
      </w:pPr>
      <w:r w:rsidRPr="00F9371D">
        <w:rPr>
          <w:rFonts w:ascii="宋体" w:eastAsia="宋体" w:hAnsi="宋体" w:cs="仿宋_GB2312" w:hint="eastAsia"/>
          <w:b/>
          <w:bCs/>
          <w:szCs w:val="21"/>
        </w:rPr>
        <w:t>附件1：零件最高限价表</w:t>
      </w:r>
    </w:p>
    <w:p w14:paraId="626D6790" w14:textId="77777777" w:rsidR="000C6713" w:rsidRDefault="00000000">
      <w:pPr>
        <w:pStyle w:val="ab"/>
        <w:numPr>
          <w:ilvl w:val="0"/>
          <w:numId w:val="12"/>
        </w:numPr>
        <w:tabs>
          <w:tab w:val="left" w:pos="540"/>
        </w:tabs>
        <w:autoSpaceDE w:val="0"/>
        <w:adjustRightInd w:val="0"/>
        <w:snapToGrid w:val="0"/>
        <w:spacing w:beforeLines="50" w:before="156" w:afterLines="50" w:after="156" w:line="560" w:lineRule="exact"/>
        <w:outlineLvl w:val="1"/>
        <w:rPr>
          <w:rFonts w:hAnsi="宋体" w:hint="eastAsia"/>
          <w:bCs/>
        </w:rPr>
      </w:pPr>
      <w:r>
        <w:rPr>
          <w:rFonts w:hAnsi="宋体" w:cs="宋体" w:hint="eastAsia"/>
          <w:color w:val="000000"/>
        </w:rPr>
        <w:br w:type="page"/>
      </w:r>
    </w:p>
    <w:p w14:paraId="1A2ADB67" w14:textId="77777777" w:rsidR="000C6713"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792FBAF5" w14:textId="77777777" w:rsidR="000C6713"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3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71"/>
        <w:gridCol w:w="850"/>
        <w:gridCol w:w="2306"/>
        <w:gridCol w:w="1731"/>
        <w:gridCol w:w="1104"/>
      </w:tblGrid>
      <w:tr w:rsidR="000C6713" w14:paraId="5D6E21AA" w14:textId="77777777">
        <w:trPr>
          <w:trHeight w:val="667"/>
          <w:jc w:val="center"/>
        </w:trPr>
        <w:tc>
          <w:tcPr>
            <w:tcW w:w="2371" w:type="dxa"/>
            <w:tcBorders>
              <w:tl2br w:val="nil"/>
              <w:tr2bl w:val="nil"/>
            </w:tcBorders>
            <w:shd w:val="clear" w:color="auto" w:fill="auto"/>
            <w:vAlign w:val="center"/>
          </w:tcPr>
          <w:p w14:paraId="37244037" w14:textId="77777777" w:rsidR="000C6713"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850" w:type="dxa"/>
            <w:tcBorders>
              <w:tl2br w:val="nil"/>
              <w:tr2bl w:val="nil"/>
            </w:tcBorders>
            <w:shd w:val="clear" w:color="auto" w:fill="auto"/>
            <w:vAlign w:val="center"/>
          </w:tcPr>
          <w:p w14:paraId="04C05786" w14:textId="77777777" w:rsidR="000C6713"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2306" w:type="dxa"/>
            <w:tcBorders>
              <w:tl2br w:val="nil"/>
              <w:tr2bl w:val="nil"/>
            </w:tcBorders>
            <w:shd w:val="clear" w:color="auto" w:fill="auto"/>
            <w:vAlign w:val="center"/>
          </w:tcPr>
          <w:p w14:paraId="61EA657A" w14:textId="77777777" w:rsidR="000C6713"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服务期</w:t>
            </w:r>
          </w:p>
        </w:tc>
        <w:tc>
          <w:tcPr>
            <w:tcW w:w="1731" w:type="dxa"/>
            <w:tcBorders>
              <w:tl2br w:val="nil"/>
              <w:tr2bl w:val="nil"/>
            </w:tcBorders>
            <w:shd w:val="clear" w:color="auto" w:fill="auto"/>
            <w:vAlign w:val="center"/>
          </w:tcPr>
          <w:p w14:paraId="7843E331" w14:textId="77777777" w:rsidR="000C6713"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折扣率报价</w:t>
            </w:r>
          </w:p>
        </w:tc>
        <w:tc>
          <w:tcPr>
            <w:tcW w:w="1104" w:type="dxa"/>
            <w:tcBorders>
              <w:tl2br w:val="nil"/>
              <w:tr2bl w:val="nil"/>
            </w:tcBorders>
            <w:shd w:val="clear" w:color="auto" w:fill="auto"/>
            <w:vAlign w:val="center"/>
          </w:tcPr>
          <w:p w14:paraId="5F6FC1E4" w14:textId="77777777" w:rsidR="000C6713"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0C6713" w14:paraId="08C921D2" w14:textId="77777777">
        <w:trPr>
          <w:trHeight w:val="2015"/>
          <w:jc w:val="center"/>
        </w:trPr>
        <w:tc>
          <w:tcPr>
            <w:tcW w:w="2371" w:type="dxa"/>
            <w:tcBorders>
              <w:tl2br w:val="nil"/>
              <w:tr2bl w:val="nil"/>
            </w:tcBorders>
            <w:shd w:val="clear" w:color="auto" w:fill="auto"/>
            <w:vAlign w:val="center"/>
          </w:tcPr>
          <w:p w14:paraId="650E6ECA" w14:textId="77777777" w:rsidR="000C6713"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仿宋_GB2312" w:hint="eastAsia"/>
                <w:szCs w:val="21"/>
              </w:rPr>
              <w:t>广东省广裕集团清远滨江实业有限公司车间水冷空调及负压风机保养及维修服务采购项目</w:t>
            </w:r>
          </w:p>
        </w:tc>
        <w:tc>
          <w:tcPr>
            <w:tcW w:w="850" w:type="dxa"/>
            <w:tcBorders>
              <w:tl2br w:val="nil"/>
              <w:tr2bl w:val="nil"/>
            </w:tcBorders>
            <w:shd w:val="clear" w:color="auto" w:fill="auto"/>
            <w:vAlign w:val="center"/>
          </w:tcPr>
          <w:p w14:paraId="75BD3B22" w14:textId="77777777" w:rsidR="000C6713"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2306" w:type="dxa"/>
            <w:tcBorders>
              <w:tl2br w:val="nil"/>
              <w:tr2bl w:val="nil"/>
            </w:tcBorders>
            <w:shd w:val="clear" w:color="auto" w:fill="auto"/>
            <w:vAlign w:val="center"/>
          </w:tcPr>
          <w:p w14:paraId="77927BF0" w14:textId="77777777" w:rsidR="000C6713" w:rsidRDefault="00000000">
            <w:pPr>
              <w:shd w:val="clear" w:color="auto" w:fill="FFFFFF"/>
              <w:spacing w:before="156" w:after="156"/>
              <w:jc w:val="center"/>
              <w:rPr>
                <w:rFonts w:ascii="宋体" w:eastAsia="宋体" w:hAnsi="宋体" w:cs="宋体" w:hint="eastAsia"/>
                <w:color w:val="000000"/>
                <w:szCs w:val="21"/>
              </w:rPr>
            </w:pPr>
            <w:r>
              <w:rPr>
                <w:rFonts w:ascii="宋体" w:eastAsia="宋体" w:hAnsi="宋体" w:cs="宋体" w:hint="eastAsia"/>
                <w:color w:val="000000"/>
                <w:szCs w:val="21"/>
              </w:rPr>
              <w:t>本项目服务期一年，具体终止时间以达到采购预算或截止日期</w:t>
            </w:r>
            <w:proofErr w:type="gramStart"/>
            <w:r>
              <w:rPr>
                <w:rFonts w:ascii="宋体" w:eastAsia="宋体" w:hAnsi="宋体" w:cs="宋体" w:hint="eastAsia"/>
                <w:color w:val="000000"/>
                <w:szCs w:val="21"/>
              </w:rPr>
              <w:t>两者先</w:t>
            </w:r>
            <w:proofErr w:type="gramEnd"/>
            <w:r>
              <w:rPr>
                <w:rFonts w:ascii="宋体" w:eastAsia="宋体" w:hAnsi="宋体" w:cs="宋体" w:hint="eastAsia"/>
                <w:color w:val="000000"/>
                <w:szCs w:val="21"/>
              </w:rPr>
              <w:t>到为准。</w:t>
            </w:r>
          </w:p>
        </w:tc>
        <w:tc>
          <w:tcPr>
            <w:tcW w:w="1731" w:type="dxa"/>
            <w:tcBorders>
              <w:tl2br w:val="nil"/>
              <w:tr2bl w:val="nil"/>
            </w:tcBorders>
            <w:shd w:val="clear" w:color="auto" w:fill="auto"/>
            <w:vAlign w:val="center"/>
          </w:tcPr>
          <w:p w14:paraId="49A9984E" w14:textId="77777777" w:rsidR="000C6713" w:rsidRDefault="00000000">
            <w:pPr>
              <w:shd w:val="clear" w:color="auto" w:fill="FFFFFF"/>
              <w:spacing w:before="156" w:after="156"/>
              <w:jc w:val="center"/>
              <w:rPr>
                <w:rFonts w:ascii="宋体" w:eastAsia="宋体" w:hAnsi="宋体" w:cs="宋体" w:hint="eastAsia"/>
                <w:szCs w:val="24"/>
                <w:u w:val="single"/>
                <w:shd w:val="clear" w:color="auto" w:fill="FFFFFF"/>
              </w:rPr>
            </w:pPr>
            <w:r>
              <w:rPr>
                <w:rFonts w:ascii="宋体" w:eastAsia="宋体" w:hAnsi="宋体" w:cs="宋体" w:hint="eastAsia"/>
                <w:szCs w:val="24"/>
                <w:u w:val="single"/>
                <w:shd w:val="clear" w:color="auto" w:fill="FFFFFF"/>
              </w:rPr>
              <w:t xml:space="preserve">  ____</w:t>
            </w:r>
            <w:r>
              <w:rPr>
                <w:rFonts w:ascii="宋体" w:eastAsia="宋体" w:hAnsi="宋体" w:cs="Calibri" w:hint="eastAsia"/>
                <w:b/>
                <w:color w:val="000000"/>
                <w:szCs w:val="21"/>
              </w:rPr>
              <w:t xml:space="preserve"> </w:t>
            </w:r>
            <w:r>
              <w:rPr>
                <w:rFonts w:ascii="宋体" w:eastAsia="宋体" w:hAnsi="宋体" w:cs="宋体" w:hint="eastAsia"/>
                <w:bCs/>
                <w:szCs w:val="24"/>
                <w:shd w:val="clear" w:color="auto" w:fill="FFFFFF"/>
              </w:rPr>
              <w:t>%</w:t>
            </w:r>
          </w:p>
        </w:tc>
        <w:tc>
          <w:tcPr>
            <w:tcW w:w="1104" w:type="dxa"/>
            <w:tcBorders>
              <w:tl2br w:val="nil"/>
              <w:tr2bl w:val="nil"/>
            </w:tcBorders>
            <w:shd w:val="clear" w:color="auto" w:fill="auto"/>
            <w:vAlign w:val="center"/>
          </w:tcPr>
          <w:p w14:paraId="0A44B464" w14:textId="77777777" w:rsidR="000C6713" w:rsidRDefault="000C6713">
            <w:pPr>
              <w:shd w:val="clear" w:color="auto" w:fill="FFFFFF"/>
              <w:spacing w:before="156" w:after="156"/>
              <w:jc w:val="center"/>
              <w:rPr>
                <w:rFonts w:ascii="宋体" w:eastAsia="宋体" w:hAnsi="宋体" w:cs="宋体" w:hint="eastAsia"/>
                <w:szCs w:val="24"/>
                <w:shd w:val="clear" w:color="auto" w:fill="FFFFFF"/>
              </w:rPr>
            </w:pPr>
          </w:p>
        </w:tc>
      </w:tr>
    </w:tbl>
    <w:p w14:paraId="27231F53" w14:textId="77777777" w:rsidR="000C6713"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0975892C" w14:textId="77777777" w:rsidR="000C6713" w:rsidRDefault="00000000">
      <w:pPr>
        <w:pStyle w:val="1d"/>
        <w:numPr>
          <w:ilvl w:val="0"/>
          <w:numId w:val="15"/>
        </w:numPr>
        <w:spacing w:line="360" w:lineRule="auto"/>
        <w:ind w:left="0" w:firstLine="0"/>
        <w:jc w:val="left"/>
        <w:rPr>
          <w:rFonts w:hint="eastAsia"/>
        </w:rPr>
      </w:pPr>
      <w:r>
        <w:rPr>
          <w:rFonts w:hint="eastAsia"/>
          <w:b/>
        </w:rPr>
        <w:t>折扣率报价没有大于100%，也没有为负数或零，且是固定唯一值的，否则为无效报价。</w:t>
      </w:r>
    </w:p>
    <w:p w14:paraId="7D1C248A" w14:textId="77777777" w:rsidR="000C6713" w:rsidRDefault="00000000">
      <w:pPr>
        <w:pStyle w:val="1d"/>
        <w:numPr>
          <w:ilvl w:val="0"/>
          <w:numId w:val="15"/>
        </w:numPr>
        <w:spacing w:line="360" w:lineRule="auto"/>
        <w:ind w:left="0" w:firstLine="0"/>
        <w:jc w:val="left"/>
        <w:rPr>
          <w:rFonts w:hint="eastAsia"/>
        </w:rPr>
      </w:pPr>
      <w:r>
        <w:rPr>
          <w:rFonts w:hint="eastAsia"/>
          <w:b/>
        </w:rPr>
        <w:t>折扣率低的为成交供应商。成交供应商所报折扣率为成交折扣率，即：结算总金额（单价）=最高限价（最高单价限价）×折扣率（</w:t>
      </w:r>
      <w:r>
        <w:rPr>
          <w:rFonts w:hint="eastAsia"/>
          <w:bCs/>
        </w:rPr>
        <w:t>示例：以实际水冷空调维护保养费用进行结算，该项目以折扣</w:t>
      </w:r>
      <w:proofErr w:type="gramStart"/>
      <w:r>
        <w:rPr>
          <w:rFonts w:hint="eastAsia"/>
          <w:bCs/>
        </w:rPr>
        <w:t>率形式</w:t>
      </w:r>
      <w:proofErr w:type="gramEnd"/>
      <w:r>
        <w:rPr>
          <w:rFonts w:hint="eastAsia"/>
          <w:bCs/>
        </w:rPr>
        <w:t>报价，如保养最高单价限价为100元/台，若报折扣率为90%，则结算单价=100元/台*90%=90元/台，四舍五入保留两位小数。对应零件单价也按此折扣率计算。</w:t>
      </w:r>
      <w:r>
        <w:rPr>
          <w:rFonts w:hint="eastAsia"/>
          <w:b/>
        </w:rPr>
        <w:t>）；在本项目合同服务履行期间，该折扣率不作另行调整。</w:t>
      </w:r>
    </w:p>
    <w:p w14:paraId="3BB2ADE1" w14:textId="77777777" w:rsidR="000C6713" w:rsidRDefault="00000000">
      <w:pPr>
        <w:pStyle w:val="afa"/>
        <w:numPr>
          <w:ilvl w:val="0"/>
          <w:numId w:val="15"/>
        </w:numPr>
        <w:tabs>
          <w:tab w:val="left" w:pos="540"/>
        </w:tabs>
        <w:snapToGrid w:val="0"/>
        <w:spacing w:after="0" w:line="360" w:lineRule="auto"/>
        <w:ind w:left="0" w:firstLineChars="0" w:firstLine="0"/>
        <w:jc w:val="left"/>
        <w:textAlignment w:val="baseline"/>
        <w:rPr>
          <w:rFonts w:ascii="宋体" w:eastAsia="宋体" w:hAnsi="宋体" w:cs="Calibri" w:hint="eastAsia"/>
          <w:b/>
          <w:kern w:val="0"/>
          <w:szCs w:val="21"/>
        </w:rPr>
      </w:pPr>
      <w:r>
        <w:rPr>
          <w:rFonts w:hint="eastAsia"/>
          <w:b/>
          <w:kern w:val="0"/>
        </w:rPr>
        <w:t>本项目不接受有选择性的报价，只允许报一个折扣率，且所报的折扣</w:t>
      </w:r>
      <w:proofErr w:type="gramStart"/>
      <w:r>
        <w:rPr>
          <w:rFonts w:hint="eastAsia"/>
          <w:b/>
          <w:kern w:val="0"/>
        </w:rPr>
        <w:t>率应当</w:t>
      </w:r>
      <w:proofErr w:type="gramEnd"/>
      <w:r>
        <w:rPr>
          <w:rFonts w:hint="eastAsia"/>
          <w:b/>
          <w:kern w:val="0"/>
        </w:rPr>
        <w:t>适用于本项目采购的所有产品。</w:t>
      </w:r>
    </w:p>
    <w:p w14:paraId="50C5725F" w14:textId="77777777" w:rsidR="000C6713" w:rsidRDefault="00000000">
      <w:pPr>
        <w:pStyle w:val="1d"/>
        <w:numPr>
          <w:ilvl w:val="0"/>
          <w:numId w:val="15"/>
        </w:numPr>
        <w:spacing w:line="360" w:lineRule="auto"/>
        <w:ind w:left="0" w:firstLine="0"/>
        <w:jc w:val="left"/>
        <w:rPr>
          <w:rFonts w:hint="eastAsia"/>
          <w:b/>
        </w:rPr>
      </w:pPr>
      <w:r>
        <w:rPr>
          <w:rFonts w:hint="eastAsia"/>
          <w:b/>
          <w:kern w:val="0"/>
        </w:rPr>
        <w:t>响应折扣率的报价均应包含国家规定的税费。</w:t>
      </w:r>
    </w:p>
    <w:p w14:paraId="41C173FD" w14:textId="77777777" w:rsidR="000C6713" w:rsidRDefault="00000000">
      <w:pPr>
        <w:pStyle w:val="af2"/>
        <w:numPr>
          <w:ilvl w:val="0"/>
          <w:numId w:val="15"/>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供应商必须按报价表的格式填写，不得增加或删除表格内容。除折扣率报价或项目要求填写的内容外，不得擅自改动报价表内容，</w:t>
      </w:r>
      <w:r>
        <w:rPr>
          <w:rFonts w:hint="eastAsia"/>
          <w:b/>
          <w:bCs/>
          <w:color w:val="000000" w:themeColor="text1"/>
          <w:sz w:val="21"/>
          <w:szCs w:val="21"/>
        </w:rPr>
        <w:t>否则将有可能影响成交结果，不推荐为成交候选人。</w:t>
      </w:r>
    </w:p>
    <w:p w14:paraId="358B83B5" w14:textId="77777777" w:rsidR="000C6713" w:rsidRDefault="00000000">
      <w:pPr>
        <w:pStyle w:val="af2"/>
        <w:numPr>
          <w:ilvl w:val="0"/>
          <w:numId w:val="15"/>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44488594" w14:textId="77777777" w:rsidR="000C6713" w:rsidRDefault="00000000">
      <w:pPr>
        <w:pStyle w:val="af2"/>
        <w:numPr>
          <w:ilvl w:val="0"/>
          <w:numId w:val="15"/>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平台上报价与报价表折扣率报价不一致的，以报价表折扣率报价（经价格核准后的价格）为准。</w:t>
      </w:r>
    </w:p>
    <w:p w14:paraId="2D395BE7" w14:textId="77777777" w:rsidR="000C6713" w:rsidRDefault="00000000">
      <w:pPr>
        <w:pStyle w:val="af2"/>
        <w:numPr>
          <w:ilvl w:val="0"/>
          <w:numId w:val="15"/>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供应商报价表必须加盖公章，否则视作无效报价。</w:t>
      </w:r>
    </w:p>
    <w:p w14:paraId="0C877E4B" w14:textId="77777777" w:rsidR="000C6713"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504C0C3" w14:textId="77777777" w:rsidR="000C6713" w:rsidRDefault="000C6713">
      <w:pPr>
        <w:spacing w:line="360" w:lineRule="auto"/>
        <w:ind w:right="218"/>
        <w:jc w:val="right"/>
        <w:rPr>
          <w:rFonts w:ascii="宋体" w:eastAsia="宋体" w:hAnsi="宋体" w:cs="宋体" w:hint="eastAsia"/>
          <w:color w:val="000000" w:themeColor="text1"/>
          <w:spacing w:val="4"/>
          <w:szCs w:val="21"/>
          <w:u w:val="single"/>
        </w:rPr>
      </w:pPr>
    </w:p>
    <w:p w14:paraId="6263D78C" w14:textId="77777777" w:rsidR="000C6713"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B51067A" w14:textId="77777777" w:rsidR="000C6713"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5E725062" w14:textId="77777777" w:rsidR="000C6713" w:rsidRDefault="00000000">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6282A62D" w14:textId="77777777" w:rsidR="000C6713" w:rsidRDefault="000C6713">
      <w:pPr>
        <w:spacing w:after="0" w:line="360" w:lineRule="auto"/>
        <w:rPr>
          <w:rFonts w:ascii="宋体" w:eastAsia="宋体" w:hAnsi="宋体" w:cs="宋体" w:hint="eastAsia"/>
          <w:b/>
          <w:color w:val="000000" w:themeColor="text1"/>
          <w:szCs w:val="21"/>
        </w:rPr>
      </w:pPr>
    </w:p>
    <w:p w14:paraId="492DFFBD" w14:textId="77777777" w:rsidR="000C6713" w:rsidRDefault="00000000">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广东省广裕集团清远滨江实业有限公司车间水冷空调及负压风机保养及维修服务采购项目</w:t>
      </w:r>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04B8C503" w14:textId="77777777" w:rsidR="000C6713"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F6AC547" w14:textId="77777777" w:rsidR="000C6713"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7E1F0FAD" w14:textId="77777777" w:rsidR="000C6713"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8A96CB7" w14:textId="77777777" w:rsidR="000C6713" w:rsidRDefault="00000000">
      <w:pPr>
        <w:pStyle w:val="afa"/>
        <w:numPr>
          <w:ilvl w:val="0"/>
          <w:numId w:val="16"/>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6BC6E89" w14:textId="77777777" w:rsidR="000C6713" w:rsidRDefault="00000000">
      <w:pPr>
        <w:pStyle w:val="afa"/>
        <w:numPr>
          <w:ilvl w:val="0"/>
          <w:numId w:val="16"/>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5E9779A" w14:textId="77777777" w:rsidR="000C6713" w:rsidRDefault="000C6713">
      <w:pPr>
        <w:widowControl/>
        <w:spacing w:line="360" w:lineRule="auto"/>
        <w:jc w:val="left"/>
        <w:rPr>
          <w:rFonts w:ascii="宋体" w:eastAsia="宋体" w:hAnsi="宋体" w:cs="宋体" w:hint="eastAsia"/>
          <w:b/>
          <w:bCs/>
          <w:color w:val="000000" w:themeColor="text1"/>
          <w:kern w:val="0"/>
          <w:sz w:val="32"/>
          <w:szCs w:val="32"/>
        </w:rPr>
      </w:pPr>
    </w:p>
    <w:p w14:paraId="489E361F" w14:textId="77777777" w:rsidR="000C6713"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88F21AB" w14:textId="77777777" w:rsidR="000C6713" w:rsidRDefault="000C6713">
      <w:pPr>
        <w:spacing w:line="360" w:lineRule="auto"/>
        <w:ind w:firstLineChars="50" w:firstLine="105"/>
        <w:jc w:val="right"/>
        <w:rPr>
          <w:rFonts w:ascii="宋体" w:eastAsia="宋体" w:hAnsi="宋体" w:cs="宋体" w:hint="eastAsia"/>
          <w:color w:val="000000" w:themeColor="text1"/>
          <w:szCs w:val="21"/>
          <w:u w:val="single"/>
        </w:rPr>
      </w:pPr>
    </w:p>
    <w:p w14:paraId="260B983B" w14:textId="77777777" w:rsidR="000C6713"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5DBD3B2" w14:textId="77777777" w:rsidR="000C6713" w:rsidRDefault="000C6713">
      <w:pPr>
        <w:widowControl/>
        <w:spacing w:line="360" w:lineRule="auto"/>
        <w:jc w:val="right"/>
        <w:rPr>
          <w:rFonts w:ascii="宋体" w:eastAsia="宋体" w:hAnsi="宋体" w:cs="宋体" w:hint="eastAsia"/>
          <w:b/>
          <w:bCs/>
          <w:color w:val="000000" w:themeColor="text1"/>
          <w:kern w:val="0"/>
          <w:sz w:val="32"/>
          <w:szCs w:val="32"/>
          <w:lang w:val="zh-CN"/>
        </w:rPr>
      </w:pPr>
    </w:p>
    <w:p w14:paraId="7D551958" w14:textId="77777777" w:rsidR="000C6713"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44BA4253" w14:textId="77777777" w:rsidR="000C6713"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388F3FA5" w14:textId="77777777" w:rsidR="000C6713" w:rsidRDefault="000C6713">
      <w:pPr>
        <w:rPr>
          <w:rFonts w:ascii="宋体" w:eastAsia="宋体" w:hAnsi="宋体" w:cs="宋体" w:hint="eastAsia"/>
          <w:b/>
          <w:color w:val="000000" w:themeColor="text1"/>
          <w:szCs w:val="24"/>
        </w:rPr>
      </w:pPr>
    </w:p>
    <w:p w14:paraId="6A898072" w14:textId="77777777" w:rsidR="000C6713" w:rsidRDefault="00000000">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381177A5" w14:textId="77777777" w:rsidR="000C6713" w:rsidRDefault="000C6713">
      <w:pPr>
        <w:spacing w:after="0" w:line="360" w:lineRule="auto"/>
        <w:rPr>
          <w:rFonts w:ascii="宋体" w:eastAsia="宋体" w:hAnsi="宋体" w:cs="宋体" w:hint="eastAsia"/>
          <w:b/>
          <w:color w:val="000000" w:themeColor="text1"/>
          <w:szCs w:val="24"/>
        </w:rPr>
      </w:pPr>
    </w:p>
    <w:p w14:paraId="1127D3CE" w14:textId="77777777" w:rsidR="000C6713"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广东省广裕集团清远滨江实业有限公司车间水冷空调及负压风机保养及维修服务采购项目</w:t>
      </w:r>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FF537AA" w14:textId="77777777" w:rsidR="000C6713" w:rsidRDefault="00000000">
      <w:pPr>
        <w:numPr>
          <w:ilvl w:val="0"/>
          <w:numId w:val="17"/>
        </w:numPr>
        <w:snapToGrid w:val="0"/>
        <w:spacing w:after="0"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3D654694" w14:textId="77777777" w:rsidR="000C6713"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71518317" w14:textId="77777777" w:rsidR="000C6713"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5F1EF5B3" w14:textId="77777777" w:rsidR="000C6713"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41C4C70B" w14:textId="77777777" w:rsidR="000C6713"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3514C3DE" w14:textId="77777777" w:rsidR="000C6713"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78AAF170" w14:textId="77777777" w:rsidR="000C6713"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50FD5511" w14:textId="77777777" w:rsidR="000C6713" w:rsidRDefault="00000000">
      <w:pPr>
        <w:numPr>
          <w:ilvl w:val="0"/>
          <w:numId w:val="17"/>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21B53EED" w14:textId="77777777" w:rsidR="000C6713" w:rsidRDefault="00000000">
      <w:pPr>
        <w:numPr>
          <w:ilvl w:val="0"/>
          <w:numId w:val="17"/>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413BC418" w14:textId="77777777" w:rsidR="000C6713" w:rsidRDefault="00000000">
      <w:pPr>
        <w:numPr>
          <w:ilvl w:val="0"/>
          <w:numId w:val="17"/>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2CDE96D3" w14:textId="77777777" w:rsidR="000C6713" w:rsidRDefault="00000000">
      <w:pPr>
        <w:numPr>
          <w:ilvl w:val="0"/>
          <w:numId w:val="17"/>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724CE8C7" w14:textId="77777777" w:rsidR="000C6713" w:rsidRDefault="00000000">
      <w:pPr>
        <w:numPr>
          <w:ilvl w:val="0"/>
          <w:numId w:val="17"/>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0B8B091E" w14:textId="77777777" w:rsidR="000C6713"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6FE969E2" w14:textId="77777777" w:rsidR="000C6713" w:rsidRDefault="00000000">
      <w:pPr>
        <w:spacing w:after="0"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689006D3" w14:textId="77777777" w:rsidR="000C6713"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7862B314" w14:textId="77777777" w:rsidR="000C6713" w:rsidRDefault="00000000">
      <w:pPr>
        <w:pStyle w:val="afa"/>
        <w:numPr>
          <w:ilvl w:val="0"/>
          <w:numId w:val="18"/>
        </w:numPr>
        <w:autoSpaceDE w:val="0"/>
        <w:autoSpaceDN w:val="0"/>
        <w:adjustRightInd w:val="0"/>
        <w:spacing w:after="0" w:line="360" w:lineRule="auto"/>
        <w:ind w:left="1196" w:firstLineChars="0" w:hanging="357"/>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D7CEBB7" w14:textId="77777777" w:rsidR="000C6713" w:rsidRDefault="00000000">
      <w:pPr>
        <w:pStyle w:val="afa"/>
        <w:numPr>
          <w:ilvl w:val="0"/>
          <w:numId w:val="18"/>
        </w:numPr>
        <w:snapToGrid w:val="0"/>
        <w:spacing w:after="0" w:line="360" w:lineRule="auto"/>
        <w:ind w:left="1196" w:firstLineChars="0" w:hanging="357"/>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C6BC996" w14:textId="77777777" w:rsidR="000C6713"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E214DF2" w14:textId="77777777" w:rsidR="000C6713"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EB7F736" w14:textId="77777777" w:rsidR="000C6713" w:rsidRDefault="00000000">
      <w:pPr>
        <w:pStyle w:val="2"/>
        <w:snapToGrid w:val="0"/>
        <w:spacing w:before="0" w:after="0" w:line="360" w:lineRule="auto"/>
        <w:jc w:val="center"/>
      </w:pPr>
      <w:r>
        <w:rPr>
          <w:rFonts w:hint="eastAsia"/>
          <w:b w:val="0"/>
        </w:rPr>
        <w:lastRenderedPageBreak/>
        <w:t>法定代表人证明书</w:t>
      </w:r>
    </w:p>
    <w:p w14:paraId="6293923B" w14:textId="77777777" w:rsidR="000C6713" w:rsidRDefault="00000000">
      <w:pPr>
        <w:tabs>
          <w:tab w:val="left" w:pos="900"/>
        </w:tabs>
        <w:spacing w:line="480" w:lineRule="auto"/>
        <w:ind w:firstLine="945"/>
      </w:pP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同志，现任我单位</w:t>
      </w:r>
      <w:r>
        <w:rPr>
          <w:rFonts w:ascii="宋体" w:hAnsi="宋体" w:cs="宋体"/>
          <w:szCs w:val="21"/>
          <w:u w:val="single"/>
        </w:rPr>
        <w:t xml:space="preserve">         </w:t>
      </w:r>
      <w:r>
        <w:rPr>
          <w:rFonts w:ascii="宋体" w:hAnsi="宋体" w:cs="宋体" w:hint="eastAsia"/>
          <w:szCs w:val="21"/>
        </w:rPr>
        <w:t>职务，为法定代表人，特此证明。</w:t>
      </w:r>
    </w:p>
    <w:p w14:paraId="525DC370" w14:textId="77777777" w:rsidR="000C6713" w:rsidRDefault="00000000">
      <w:pPr>
        <w:spacing w:line="480" w:lineRule="auto"/>
        <w:ind w:firstLine="420"/>
      </w:pPr>
      <w:r>
        <w:rPr>
          <w:rFonts w:ascii="宋体" w:hAnsi="宋体" w:hint="eastAsia"/>
          <w:szCs w:val="21"/>
        </w:rPr>
        <w:t>本证明书自签发之日起生效，</w:t>
      </w:r>
      <w:r>
        <w:rPr>
          <w:rFonts w:ascii="宋体" w:hAnsi="宋体" w:cs="宋体" w:hint="eastAsia"/>
          <w:szCs w:val="21"/>
        </w:rPr>
        <w:t>有效期与本公司参与</w:t>
      </w:r>
      <w:r>
        <w:rPr>
          <w:rFonts w:hint="eastAsia"/>
        </w:rPr>
        <w:t>零散采购</w:t>
      </w:r>
      <w:r>
        <w:rPr>
          <w:rFonts w:ascii="宋体" w:hAnsi="宋体" w:cs="宋体" w:hint="eastAsia"/>
          <w:szCs w:val="21"/>
        </w:rPr>
        <w:t>的文件中标注的有效期相同。</w:t>
      </w:r>
    </w:p>
    <w:p w14:paraId="721F9001" w14:textId="77777777" w:rsidR="000C6713" w:rsidRDefault="00000000">
      <w:pPr>
        <w:spacing w:line="480" w:lineRule="auto"/>
        <w:ind w:firstLine="420"/>
      </w:pPr>
      <w:r>
        <w:rPr>
          <w:rFonts w:ascii="宋体" w:hAnsi="宋体" w:cs="宋体" w:hint="eastAsia"/>
          <w:szCs w:val="21"/>
        </w:rPr>
        <w:t>附：</w:t>
      </w:r>
    </w:p>
    <w:p w14:paraId="3FE45AEB" w14:textId="77777777" w:rsidR="000C6713" w:rsidRDefault="00000000">
      <w:pPr>
        <w:spacing w:line="480" w:lineRule="auto"/>
        <w:ind w:firstLine="840"/>
      </w:pPr>
      <w:r>
        <w:rPr>
          <w:rFonts w:ascii="宋体" w:hAnsi="宋体" w:cs="宋体" w:hint="eastAsia"/>
          <w:szCs w:val="21"/>
        </w:rPr>
        <w:t xml:space="preserve">营业执照（注册号）：                       </w:t>
      </w:r>
    </w:p>
    <w:p w14:paraId="3680BA38" w14:textId="77777777" w:rsidR="000C6713" w:rsidRDefault="00000000">
      <w:pPr>
        <w:spacing w:line="480" w:lineRule="auto"/>
        <w:ind w:firstLine="840"/>
      </w:pPr>
      <w:r>
        <w:rPr>
          <w:rFonts w:ascii="宋体" w:hAnsi="宋体" w:cs="宋体" w:hint="eastAsia"/>
          <w:szCs w:val="21"/>
        </w:rPr>
        <w:t>经济性质：</w:t>
      </w:r>
    </w:p>
    <w:p w14:paraId="0374CFD0" w14:textId="77777777" w:rsidR="000C6713" w:rsidRDefault="00000000">
      <w:pPr>
        <w:spacing w:line="480" w:lineRule="auto"/>
        <w:ind w:firstLine="840"/>
      </w:pPr>
      <w:r>
        <w:rPr>
          <w:rFonts w:ascii="宋体" w:hAnsi="宋体" w:cs="宋体" w:hint="eastAsia"/>
          <w:szCs w:val="21"/>
        </w:rPr>
        <w:t>主营（产）：</w:t>
      </w:r>
    </w:p>
    <w:p w14:paraId="33550D65" w14:textId="77777777" w:rsidR="000C6713" w:rsidRDefault="00000000">
      <w:pPr>
        <w:spacing w:line="480" w:lineRule="auto"/>
        <w:ind w:firstLine="840"/>
      </w:pPr>
      <w:r>
        <w:rPr>
          <w:rFonts w:ascii="宋体" w:hAnsi="宋体" w:cs="宋体" w:hint="eastAsia"/>
          <w:szCs w:val="21"/>
        </w:rPr>
        <w:t>兼营（产）：</w:t>
      </w:r>
    </w:p>
    <w:p w14:paraId="60EFA352" w14:textId="77777777" w:rsidR="000C6713" w:rsidRDefault="00000000">
      <w:pPr>
        <w:spacing w:line="480" w:lineRule="auto"/>
        <w:ind w:firstLine="840"/>
        <w:rPr>
          <w:rFonts w:ascii="宋体" w:hAnsi="宋体" w:cs="宋体" w:hint="eastAsia"/>
          <w:szCs w:val="21"/>
        </w:rPr>
      </w:pPr>
      <w:r>
        <w:rPr>
          <w:noProof/>
        </w:rPr>
        <mc:AlternateContent>
          <mc:Choice Requires="wpg">
            <w:drawing>
              <wp:anchor distT="0" distB="0" distL="0" distR="0" simplePos="0" relativeHeight="251659264" behindDoc="0" locked="0" layoutInCell="1" allowOverlap="1" wp14:anchorId="45B4E1E6" wp14:editId="474B1C41">
                <wp:simplePos x="0" y="0"/>
                <wp:positionH relativeFrom="column">
                  <wp:posOffset>41910</wp:posOffset>
                </wp:positionH>
                <wp:positionV relativeFrom="paragraph">
                  <wp:posOffset>243840</wp:posOffset>
                </wp:positionV>
                <wp:extent cx="5535295" cy="1656715"/>
                <wp:effectExtent l="0" t="0" r="8255" b="635"/>
                <wp:wrapNone/>
                <wp:docPr id="1561235262" name="组合 6"/>
                <wp:cNvGraphicFramePr/>
                <a:graphic xmlns:a="http://schemas.openxmlformats.org/drawingml/2006/main">
                  <a:graphicData uri="http://schemas.microsoft.com/office/word/2010/wordprocessingGroup">
                    <wpg:wgp>
                      <wpg:cNvGrpSpPr/>
                      <wpg:grpSpPr>
                        <a:xfrm>
                          <a:off x="0" y="0"/>
                          <a:ext cx="5535295" cy="1656715"/>
                          <a:chOff x="66" y="384"/>
                          <a:chExt cx="8717" cy="2609"/>
                        </a:xfrm>
                      </wpg:grpSpPr>
                      <wps:wsp>
                        <wps:cNvPr id="2074737592" name="Text Box 6"/>
                        <wps:cNvSpPr txBox="1">
                          <a:spLocks noChangeArrowheads="1"/>
                        </wps:cNvSpPr>
                        <wps:spPr bwMode="auto">
                          <a:xfrm>
                            <a:off x="66" y="384"/>
                            <a:ext cx="4165" cy="2608"/>
                          </a:xfrm>
                          <a:prstGeom prst="rect">
                            <a:avLst/>
                          </a:prstGeom>
                          <a:solidFill>
                            <a:srgbClr val="FFFFFF"/>
                          </a:solidFill>
                          <a:ln w="9360" cap="flat">
                            <a:solidFill>
                              <a:srgbClr val="000000"/>
                            </a:solidFill>
                            <a:miter lim="800000"/>
                          </a:ln>
                          <a:effectLst/>
                        </wps:spPr>
                        <wps:txbx>
                          <w:txbxContent>
                            <w:p w14:paraId="1A8353E4" w14:textId="77777777" w:rsidR="000C6713" w:rsidRDefault="00000000">
                              <w:pPr>
                                <w:overflowPunct w:val="0"/>
                                <w:jc w:val="center"/>
                              </w:pPr>
                              <w:r>
                                <w:t>身份证（正面）</w:t>
                              </w:r>
                            </w:p>
                            <w:p w14:paraId="3B361FAE" w14:textId="77777777" w:rsidR="000C6713" w:rsidRDefault="000C6713">
                              <w:pPr>
                                <w:overflowPunct w:val="0"/>
                                <w:ind w:firstLine="1050"/>
                                <w:rPr>
                                  <w:rFonts w:eastAsia="新宋体"/>
                                  <w:lang w:bidi="hi-IN"/>
                                </w:rPr>
                              </w:pPr>
                            </w:p>
                          </w:txbxContent>
                        </wps:txbx>
                        <wps:bodyPr rot="0" vert="horz" wrap="square" lIns="91440" tIns="45720" rIns="91440" bIns="45720" anchor="t" anchorCtr="0">
                          <a:noAutofit/>
                        </wps:bodyPr>
                      </wps:wsp>
                      <wps:wsp>
                        <wps:cNvPr id="1744932276" name="Text Box 7"/>
                        <wps:cNvSpPr txBox="1">
                          <a:spLocks noChangeArrowheads="1"/>
                        </wps:cNvSpPr>
                        <wps:spPr bwMode="auto">
                          <a:xfrm>
                            <a:off x="4639" y="384"/>
                            <a:ext cx="4143" cy="2608"/>
                          </a:xfrm>
                          <a:prstGeom prst="rect">
                            <a:avLst/>
                          </a:prstGeom>
                          <a:solidFill>
                            <a:srgbClr val="FFFFFF"/>
                          </a:solidFill>
                          <a:ln w="9360" cap="flat">
                            <a:solidFill>
                              <a:srgbClr val="000000"/>
                            </a:solidFill>
                            <a:miter lim="800000"/>
                          </a:ln>
                          <a:effectLst/>
                        </wps:spPr>
                        <wps:txbx>
                          <w:txbxContent>
                            <w:p w14:paraId="512CE6A1" w14:textId="77777777" w:rsidR="000C6713" w:rsidRDefault="00000000">
                              <w:pPr>
                                <w:overflowPunct w:val="0"/>
                                <w:jc w:val="center"/>
                              </w:pPr>
                              <w:r>
                                <w:t>身份证（反面）</w:t>
                              </w:r>
                            </w:p>
                            <w:p w14:paraId="42988D7F" w14:textId="77777777" w:rsidR="000C6713" w:rsidRDefault="000C6713">
                              <w:pPr>
                                <w:overflowPunct w:val="0"/>
                                <w:ind w:firstLine="1050"/>
                                <w:rPr>
                                  <w:rFonts w:eastAsia="新宋体"/>
                                  <w:lang w:bidi="hi-IN"/>
                                </w:rPr>
                              </w:pPr>
                            </w:p>
                          </w:txbxContent>
                        </wps:txbx>
                        <wps:bodyPr rot="0" vert="horz" wrap="square" lIns="91440" tIns="45720" rIns="91440" bIns="45720" anchor="t" anchorCtr="0">
                          <a:noAutofit/>
                        </wps:bodyPr>
                      </wps:wsp>
                    </wpg:wgp>
                  </a:graphicData>
                </a:graphic>
              </wp:anchor>
            </w:drawing>
          </mc:Choice>
          <mc:Fallback>
            <w:pict>
              <v:group w14:anchorId="45B4E1E6" id="组合 6" o:spid="_x0000_s1026" style="position:absolute;left:0;text-align:left;margin-left:3.3pt;margin-top:19.2pt;width:435.85pt;height:130.45pt;z-index:251659264;mso-wrap-distance-left:0;mso-wrap-distance-right:0" coordorigin="66,384"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">
                <v:shapetype id="_x0000_t202" coordsize="21600,21600" o:spt="202" path="m,l,21600r21600,l21600,xe">
                  <v:stroke joinstyle="miter"/>
                  <v:path gradientshapeok="t" o:connecttype="rect"/>
                </v:shapetype>
                <v:shape id="Text Box 6" o:spid="_x0000_s1027" type="#_x0000_t202" style="position:absolute;left:66;top:384;width:4165;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" strokeweight=".26mm">
                  <v:textbox>
                    <w:txbxContent>
                      <w:p w14:paraId="1A8353E4" w14:textId="77777777" w:rsidR="000C6713" w:rsidRDefault="00000000">
                        <w:pPr>
                          <w:overflowPunct w:val="0"/>
                          <w:jc w:val="center"/>
                        </w:pPr>
                        <w:r>
                          <w:t>身份证（正面）</w:t>
                        </w:r>
                      </w:p>
                      <w:p w14:paraId="3B361FAE" w14:textId="77777777" w:rsidR="000C6713" w:rsidRDefault="000C6713">
                        <w:pPr>
                          <w:overflowPunct w:val="0"/>
                          <w:ind w:firstLine="1050"/>
                          <w:rPr>
                            <w:rFonts w:eastAsia="新宋体"/>
                            <w:lang w:bidi="hi-IN"/>
                          </w:rPr>
                        </w:pPr>
                      </w:p>
                    </w:txbxContent>
                  </v:textbox>
                </v:shape>
                <v:shape id="Text Box 7" o:spid="_x0000_s1028" type="#_x0000_t202" style="position:absolute;left:4639;top:384;width:4143;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" strokeweight=".26mm">
                  <v:textbox>
                    <w:txbxContent>
                      <w:p w14:paraId="512CE6A1" w14:textId="77777777" w:rsidR="000C6713" w:rsidRDefault="00000000">
                        <w:pPr>
                          <w:overflowPunct w:val="0"/>
                          <w:jc w:val="center"/>
                        </w:pPr>
                        <w:r>
                          <w:t>身份证（反面）</w:t>
                        </w:r>
                      </w:p>
                      <w:p w14:paraId="42988D7F" w14:textId="77777777" w:rsidR="000C6713" w:rsidRDefault="000C6713">
                        <w:pPr>
                          <w:overflowPunct w:val="0"/>
                          <w:ind w:firstLine="1050"/>
                          <w:rPr>
                            <w:rFonts w:eastAsia="新宋体"/>
                            <w:lang w:bidi="hi-IN"/>
                          </w:rPr>
                        </w:pPr>
                      </w:p>
                    </w:txbxContent>
                  </v:textbox>
                </v:shape>
              </v:group>
            </w:pict>
          </mc:Fallback>
        </mc:AlternateContent>
      </w:r>
    </w:p>
    <w:p w14:paraId="64597381" w14:textId="77777777" w:rsidR="000C6713" w:rsidRDefault="000C6713">
      <w:pPr>
        <w:spacing w:line="500" w:lineRule="exact"/>
        <w:rPr>
          <w:rFonts w:ascii="宋体" w:hAnsi="宋体" w:cs="宋体" w:hint="eastAsia"/>
          <w:b/>
          <w:bCs/>
          <w:szCs w:val="21"/>
        </w:rPr>
      </w:pPr>
    </w:p>
    <w:p w14:paraId="56B0F939" w14:textId="77777777" w:rsidR="000C6713" w:rsidRDefault="000C6713">
      <w:pPr>
        <w:spacing w:line="500" w:lineRule="exact"/>
        <w:rPr>
          <w:rFonts w:ascii="宋体" w:hAnsi="宋体" w:hint="eastAsia"/>
          <w:b/>
          <w:bCs/>
          <w:szCs w:val="21"/>
        </w:rPr>
      </w:pPr>
    </w:p>
    <w:p w14:paraId="5E55E5FC" w14:textId="77777777" w:rsidR="000C6713" w:rsidRDefault="000C6713">
      <w:pPr>
        <w:spacing w:line="500" w:lineRule="exact"/>
        <w:rPr>
          <w:rFonts w:ascii="宋体" w:hAnsi="宋体" w:hint="eastAsia"/>
          <w:b/>
          <w:bCs/>
          <w:szCs w:val="21"/>
        </w:rPr>
      </w:pPr>
    </w:p>
    <w:p w14:paraId="2064CC11" w14:textId="77777777" w:rsidR="000C6713" w:rsidRDefault="000C6713">
      <w:pPr>
        <w:spacing w:line="500" w:lineRule="exact"/>
        <w:rPr>
          <w:rFonts w:ascii="宋体" w:hAnsi="宋体" w:hint="eastAsia"/>
          <w:b/>
          <w:bCs/>
        </w:rPr>
      </w:pPr>
    </w:p>
    <w:p w14:paraId="55F561A5" w14:textId="77777777" w:rsidR="000C6713" w:rsidRDefault="000C6713">
      <w:pPr>
        <w:spacing w:line="500" w:lineRule="exact"/>
        <w:rPr>
          <w:rFonts w:ascii="宋体" w:hAnsi="宋体" w:hint="eastAsia"/>
          <w:b/>
          <w:bCs/>
        </w:rPr>
      </w:pPr>
    </w:p>
    <w:p w14:paraId="41AFDCFE" w14:textId="77777777" w:rsidR="000C6713" w:rsidRDefault="000C6713">
      <w:pPr>
        <w:spacing w:line="500" w:lineRule="exact"/>
        <w:rPr>
          <w:rFonts w:ascii="宋体" w:hAnsi="宋体" w:hint="eastAsia"/>
          <w:b/>
          <w:bCs/>
        </w:rPr>
      </w:pPr>
    </w:p>
    <w:p w14:paraId="12BDE540" w14:textId="77777777" w:rsidR="000C6713" w:rsidRDefault="00000000">
      <w:pPr>
        <w:spacing w:line="500" w:lineRule="exact"/>
      </w:pPr>
      <w:r>
        <w:rPr>
          <w:rFonts w:ascii="宋体" w:hAnsi="宋体" w:cs="宋体" w:hint="eastAsia"/>
          <w:b/>
          <w:bCs/>
        </w:rPr>
        <w:t xml:space="preserve">                         </w:t>
      </w:r>
    </w:p>
    <w:p w14:paraId="1A108E16" w14:textId="77777777" w:rsidR="000C6713" w:rsidRDefault="00000000">
      <w:pPr>
        <w:spacing w:line="500" w:lineRule="exact"/>
        <w:jc w:val="right"/>
      </w:pPr>
      <w:r>
        <w:rPr>
          <w:rFonts w:ascii="宋体" w:hAnsi="宋体" w:cs="宋体" w:hint="eastAsia"/>
          <w:b/>
          <w:bCs/>
        </w:rPr>
        <w:t xml:space="preserve">                                </w:t>
      </w:r>
      <w:r>
        <w:rPr>
          <w:rFonts w:ascii="宋体" w:hAnsi="宋体" w:cs="宋体" w:hint="eastAsia"/>
          <w:b/>
          <w:bCs/>
          <w:szCs w:val="21"/>
        </w:rPr>
        <w:t xml:space="preserve">            </w:t>
      </w:r>
      <w:r>
        <w:rPr>
          <w:rFonts w:ascii="宋体" w:hAnsi="宋体" w:cs="宋体" w:hint="eastAsia"/>
          <w:szCs w:val="21"/>
        </w:rPr>
        <w:t>供应商名称：（盖公章）：</w:t>
      </w:r>
    </w:p>
    <w:p w14:paraId="0827A090" w14:textId="77777777" w:rsidR="000C6713" w:rsidRDefault="00000000">
      <w:pPr>
        <w:spacing w:line="500" w:lineRule="exact"/>
        <w:jc w:val="right"/>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地址：</w:t>
      </w:r>
    </w:p>
    <w:p w14:paraId="73475B1F" w14:textId="77777777" w:rsidR="000C6713" w:rsidRDefault="00000000">
      <w:pPr>
        <w:spacing w:line="500" w:lineRule="exact"/>
        <w:jc w:val="right"/>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日期：</w:t>
      </w:r>
    </w:p>
    <w:p w14:paraId="137FB7EA" w14:textId="77777777" w:rsidR="000C6713" w:rsidRDefault="00000000">
      <w:pPr>
        <w:pStyle w:val="2"/>
        <w:pageBreakBefore/>
        <w:snapToGrid w:val="0"/>
        <w:spacing w:before="0" w:after="0" w:line="360" w:lineRule="auto"/>
        <w:jc w:val="center"/>
      </w:pPr>
      <w:r>
        <w:rPr>
          <w:rFonts w:hint="eastAsia"/>
          <w:b w:val="0"/>
        </w:rPr>
        <w:lastRenderedPageBreak/>
        <w:t>法定代表人授权委托书</w:t>
      </w:r>
    </w:p>
    <w:p w14:paraId="25BF4508" w14:textId="77777777" w:rsidR="000C6713" w:rsidRDefault="000C6713">
      <w:pPr>
        <w:rPr>
          <w:sz w:val="24"/>
        </w:rPr>
      </w:pPr>
    </w:p>
    <w:p w14:paraId="35C80026" w14:textId="77777777" w:rsidR="000C6713" w:rsidRDefault="00000000">
      <w:pPr>
        <w:pStyle w:val="ab"/>
        <w:tabs>
          <w:tab w:val="left" w:pos="540"/>
        </w:tabs>
        <w:adjustRightInd w:val="0"/>
        <w:snapToGrid w:val="0"/>
        <w:spacing w:line="360" w:lineRule="auto"/>
        <w:jc w:val="left"/>
        <w:rPr>
          <w:sz w:val="21"/>
        </w:rPr>
      </w:pPr>
      <w:r>
        <w:rPr>
          <w:rFonts w:hint="eastAsia"/>
          <w:sz w:val="21"/>
        </w:rPr>
        <w:t>本授权委托书声明：注册于</w:t>
      </w:r>
      <w:r>
        <w:rPr>
          <w:rFonts w:hint="eastAsia"/>
          <w:sz w:val="21"/>
          <w:u w:val="single"/>
        </w:rPr>
        <w:t>（供应商地址）</w:t>
      </w:r>
      <w:r>
        <w:rPr>
          <w:rFonts w:hint="eastAsia"/>
          <w:sz w:val="21"/>
        </w:rPr>
        <w:t>的</w:t>
      </w:r>
      <w:r>
        <w:rPr>
          <w:rFonts w:hint="eastAsia"/>
          <w:sz w:val="21"/>
          <w:u w:val="single"/>
        </w:rPr>
        <w:t>（应商名称）</w:t>
      </w:r>
      <w:r>
        <w:rPr>
          <w:rFonts w:hint="eastAsia"/>
          <w:sz w:val="21"/>
        </w:rPr>
        <w:t>在下面签名的</w:t>
      </w:r>
      <w:r>
        <w:rPr>
          <w:rFonts w:hint="eastAsia"/>
          <w:sz w:val="21"/>
          <w:u w:val="single"/>
        </w:rPr>
        <w:t>（法定代表人姓名、职务）</w:t>
      </w:r>
      <w:r>
        <w:rPr>
          <w:rFonts w:hint="eastAsia"/>
          <w:sz w:val="21"/>
        </w:rPr>
        <w:t>在此授权本公司</w:t>
      </w:r>
      <w:r>
        <w:rPr>
          <w:rFonts w:hint="eastAsia"/>
          <w:sz w:val="21"/>
          <w:u w:val="single"/>
        </w:rPr>
        <w:t>（被授权人姓名、职务）</w:t>
      </w:r>
      <w:r>
        <w:rPr>
          <w:rFonts w:hint="eastAsia"/>
          <w:sz w:val="21"/>
        </w:rPr>
        <w:t>作为我公司的合法代理人，就</w:t>
      </w:r>
      <w:r>
        <w:rPr>
          <w:rFonts w:hint="eastAsia"/>
          <w:b/>
          <w:bCs/>
          <w:sz w:val="21"/>
          <w:u w:val="single"/>
        </w:rPr>
        <w:t>广东省广裕集团清远滨江实业有限公司车间水冷空调及负压风机保养及维修服务采购项目</w:t>
      </w:r>
      <w:r>
        <w:rPr>
          <w:rFonts w:hint="eastAsia"/>
          <w:sz w:val="21"/>
        </w:rPr>
        <w:t>的零散采购采购活动，采购合同的签订、执行、完成和售后服务，作为供应商代表以我方的名义处理一切与之有关的事务。</w:t>
      </w:r>
    </w:p>
    <w:p w14:paraId="54BA8D24" w14:textId="77777777" w:rsidR="000C6713" w:rsidRDefault="00000000">
      <w:pPr>
        <w:pStyle w:val="ab"/>
        <w:tabs>
          <w:tab w:val="left" w:pos="540"/>
        </w:tabs>
        <w:adjustRightInd w:val="0"/>
        <w:snapToGrid w:val="0"/>
        <w:spacing w:line="360" w:lineRule="auto"/>
        <w:jc w:val="left"/>
        <w:rPr>
          <w:sz w:val="21"/>
        </w:rPr>
      </w:pPr>
      <w:r>
        <w:rPr>
          <w:rFonts w:hint="eastAsia"/>
          <w:sz w:val="21"/>
        </w:rPr>
        <w:t>被授权人（供应商授权代表）无转委托权限。</w:t>
      </w:r>
    </w:p>
    <w:p w14:paraId="13C58808" w14:textId="77777777" w:rsidR="000C6713" w:rsidRDefault="00000000">
      <w:pPr>
        <w:spacing w:line="360" w:lineRule="auto"/>
        <w:ind w:firstLine="420"/>
        <w:rPr>
          <w:szCs w:val="21"/>
        </w:rPr>
      </w:pPr>
      <w:r>
        <w:rPr>
          <w:rFonts w:ascii="宋体" w:hAnsi="宋体" w:hint="eastAsia"/>
          <w:szCs w:val="21"/>
        </w:rPr>
        <w:t>本授权书自法定代表人签字之日起生效，特此声明。</w:t>
      </w:r>
    </w:p>
    <w:p w14:paraId="1C00483E" w14:textId="77777777" w:rsidR="000C6713" w:rsidRDefault="00000000">
      <w:pPr>
        <w:spacing w:line="360" w:lineRule="auto"/>
        <w:rPr>
          <w:szCs w:val="21"/>
        </w:rPr>
      </w:pPr>
      <w:r>
        <w:rPr>
          <w:rFonts w:ascii="宋体" w:hAnsi="宋体" w:hint="eastAsia"/>
          <w:b/>
          <w:szCs w:val="21"/>
        </w:rPr>
        <w:t>随附1、《法定代表人证明书》；</w:t>
      </w:r>
    </w:p>
    <w:p w14:paraId="51E021E1" w14:textId="77777777" w:rsidR="000C6713" w:rsidRDefault="000C6713">
      <w:pPr>
        <w:spacing w:line="360" w:lineRule="auto"/>
        <w:rPr>
          <w:rFonts w:ascii="宋体" w:hAnsi="宋体" w:hint="eastAsia"/>
          <w:b/>
          <w:szCs w:val="21"/>
        </w:rPr>
      </w:pPr>
    </w:p>
    <w:p w14:paraId="1E8086CA" w14:textId="77777777" w:rsidR="000C6713" w:rsidRDefault="00000000">
      <w:pPr>
        <w:spacing w:line="360" w:lineRule="auto"/>
        <w:rPr>
          <w:szCs w:val="21"/>
        </w:rPr>
      </w:pPr>
      <w:r>
        <w:rPr>
          <w:rFonts w:ascii="宋体" w:hAnsi="宋体" w:hint="eastAsia"/>
          <w:szCs w:val="21"/>
        </w:rPr>
        <w:t>供应商名称（</w:t>
      </w:r>
      <w:r>
        <w:rPr>
          <w:rFonts w:ascii="宋体" w:hAnsi="宋体" w:cs="宋体" w:hint="eastAsia"/>
          <w:szCs w:val="21"/>
        </w:rPr>
        <w:t>盖</w:t>
      </w:r>
      <w:r>
        <w:rPr>
          <w:rFonts w:ascii="宋体" w:hAnsi="宋体" w:hint="eastAsia"/>
          <w:szCs w:val="21"/>
        </w:rPr>
        <w:t>公章）：</w:t>
      </w:r>
    </w:p>
    <w:p w14:paraId="43BFA2E3" w14:textId="77777777" w:rsidR="000C6713" w:rsidRDefault="00000000">
      <w:pPr>
        <w:spacing w:line="360" w:lineRule="auto"/>
        <w:rPr>
          <w:szCs w:val="21"/>
        </w:rPr>
      </w:pPr>
      <w:r>
        <w:rPr>
          <w:rFonts w:ascii="宋体" w:hAnsi="宋体" w:hint="eastAsia"/>
          <w:szCs w:val="21"/>
        </w:rPr>
        <w:t>地      址：</w:t>
      </w:r>
    </w:p>
    <w:p w14:paraId="29D8BE73" w14:textId="77777777" w:rsidR="000C6713" w:rsidRDefault="00000000">
      <w:pPr>
        <w:tabs>
          <w:tab w:val="left" w:pos="3780"/>
        </w:tabs>
        <w:spacing w:line="360" w:lineRule="auto"/>
        <w:rPr>
          <w:szCs w:val="21"/>
        </w:rPr>
      </w:pPr>
      <w:r>
        <w:rPr>
          <w:rFonts w:ascii="宋体" w:hAnsi="宋体" w:hint="eastAsia"/>
          <w:szCs w:val="21"/>
        </w:rPr>
        <w:t>法定代表人（签字或盖章）：                    签字日期：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B0F0F66" w14:textId="77777777" w:rsidR="000C6713" w:rsidRDefault="00000000">
      <w:pPr>
        <w:spacing w:line="360" w:lineRule="auto"/>
        <w:rPr>
          <w:rFonts w:ascii="宋体" w:hAnsi="宋体" w:hint="eastAsia"/>
          <w:szCs w:val="21"/>
        </w:rPr>
      </w:pPr>
      <w:r>
        <w:rPr>
          <w:noProof/>
          <w:szCs w:val="21"/>
        </w:rPr>
        <mc:AlternateContent>
          <mc:Choice Requires="wpg">
            <w:drawing>
              <wp:anchor distT="0" distB="0" distL="0" distR="0" simplePos="0" relativeHeight="251660288" behindDoc="0" locked="0" layoutInCell="1" allowOverlap="1" wp14:anchorId="2787D271" wp14:editId="20A0F0F3">
                <wp:simplePos x="0" y="0"/>
                <wp:positionH relativeFrom="column">
                  <wp:posOffset>0</wp:posOffset>
                </wp:positionH>
                <wp:positionV relativeFrom="paragraph">
                  <wp:posOffset>152400</wp:posOffset>
                </wp:positionV>
                <wp:extent cx="5650865" cy="1593215"/>
                <wp:effectExtent l="0" t="0" r="6985" b="6985"/>
                <wp:wrapNone/>
                <wp:docPr id="8" name="组合 3"/>
                <wp:cNvGraphicFramePr/>
                <a:graphic xmlns:a="http://schemas.openxmlformats.org/drawingml/2006/main">
                  <a:graphicData uri="http://schemas.microsoft.com/office/word/2010/wordprocessingGroup">
                    <wpg:wgp>
                      <wpg:cNvGrpSpPr/>
                      <wpg:grpSpPr>
                        <a:xfrm>
                          <a:off x="0" y="0"/>
                          <a:ext cx="5650865" cy="1593215"/>
                          <a:chOff x="0" y="240"/>
                          <a:chExt cx="8899" cy="2509"/>
                        </a:xfrm>
                      </wpg:grpSpPr>
                      <wps:wsp>
                        <wps:cNvPr id="9" name="Text Box 3"/>
                        <wps:cNvSpPr txBox="1">
                          <a:spLocks noChangeArrowheads="1"/>
                        </wps:cNvSpPr>
                        <wps:spPr bwMode="auto">
                          <a:xfrm>
                            <a:off x="0" y="240"/>
                            <a:ext cx="4217" cy="2508"/>
                          </a:xfrm>
                          <a:prstGeom prst="rect">
                            <a:avLst/>
                          </a:prstGeom>
                          <a:solidFill>
                            <a:srgbClr val="FFFFFF"/>
                          </a:solidFill>
                          <a:ln w="9360" cap="flat">
                            <a:solidFill>
                              <a:srgbClr val="000000"/>
                            </a:solidFill>
                            <a:miter lim="800000"/>
                          </a:ln>
                          <a:effectLst/>
                        </wps:spPr>
                        <wps:txbx>
                          <w:txbxContent>
                            <w:p w14:paraId="4FE42548" w14:textId="77777777" w:rsidR="000C6713" w:rsidRDefault="00000000">
                              <w:pPr>
                                <w:overflowPunct w:val="0"/>
                                <w:jc w:val="center"/>
                              </w:pPr>
                              <w:r>
                                <w:t>身份证（正面）</w:t>
                              </w:r>
                            </w:p>
                          </w:txbxContent>
                        </wps:txbx>
                        <wps:bodyPr rot="0" vert="horz" wrap="square" lIns="91440" tIns="45720" rIns="91440" bIns="45720" anchor="t" anchorCtr="0">
                          <a:noAutofit/>
                        </wps:bodyPr>
                      </wps:wsp>
                      <wps:wsp>
                        <wps:cNvPr id="10" name="Text Box 4"/>
                        <wps:cNvSpPr txBox="1">
                          <a:spLocks noChangeArrowheads="1"/>
                        </wps:cNvSpPr>
                        <wps:spPr bwMode="auto">
                          <a:xfrm>
                            <a:off x="4680" y="240"/>
                            <a:ext cx="4218" cy="2508"/>
                          </a:xfrm>
                          <a:prstGeom prst="rect">
                            <a:avLst/>
                          </a:prstGeom>
                          <a:solidFill>
                            <a:srgbClr val="FFFFFF"/>
                          </a:solidFill>
                          <a:ln w="9360" cap="flat">
                            <a:solidFill>
                              <a:srgbClr val="000000"/>
                            </a:solidFill>
                            <a:miter lim="800000"/>
                          </a:ln>
                          <a:effectLst/>
                        </wps:spPr>
                        <wps:txbx>
                          <w:txbxContent>
                            <w:p w14:paraId="3B95337B" w14:textId="77777777" w:rsidR="000C6713" w:rsidRDefault="00000000">
                              <w:pPr>
                                <w:overflowPunct w:val="0"/>
                                <w:jc w:val="center"/>
                              </w:pPr>
                              <w:r>
                                <w:t>身份证（反面）</w:t>
                              </w:r>
                            </w:p>
                            <w:p w14:paraId="65E4B73E" w14:textId="77777777" w:rsidR="000C6713" w:rsidRDefault="000C6713">
                              <w:pPr>
                                <w:overflowPunct w:val="0"/>
                                <w:rPr>
                                  <w:rFonts w:eastAsia="新宋体"/>
                                  <w:lang w:bidi="hi-IN"/>
                                </w:rPr>
                              </w:pPr>
                            </w:p>
                          </w:txbxContent>
                        </wps:txbx>
                        <wps:bodyPr rot="0" vert="horz" wrap="square" lIns="91440" tIns="45720" rIns="91440" bIns="45720" anchor="t" anchorCtr="0">
                          <a:noAutofit/>
                        </wps:bodyPr>
                      </wps:wsp>
                    </wpg:wgp>
                  </a:graphicData>
                </a:graphic>
              </wp:anchor>
            </w:drawing>
          </mc:Choice>
          <mc:Fallback>
            <w:pict>
              <v:group w14:anchorId="2787D271" id="组合 3" o:spid="_x0000_s1029" style="position:absolute;left:0;text-align:left;margin-left:0;margin-top:12pt;width:444.95pt;height:125.45pt;z-index:251660288;mso-wrap-distance-left:0;mso-wrap-distance-right:0" coordorigin=",240" coordsize="8899,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">
                <v:shape id="Text Box 3" o:spid="_x0000_s1030" type="#_x0000_t202" style="position:absolute;top:240;width:421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" strokeweight=".26mm">
                  <v:textbox>
                    <w:txbxContent>
                      <w:p w14:paraId="4FE42548" w14:textId="77777777" w:rsidR="000C6713" w:rsidRDefault="00000000">
                        <w:pPr>
                          <w:overflowPunct w:val="0"/>
                          <w:jc w:val="center"/>
                        </w:pPr>
                        <w:r>
                          <w:t>身份证（正面）</w:t>
                        </w:r>
                      </w:p>
                    </w:txbxContent>
                  </v:textbox>
                </v:shape>
                <v:shape id="Text Box 4" o:spid="_x0000_s1031" type="#_x0000_t202" style="position:absolute;left:4680;top:240;width:421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" strokeweight=".26mm">
                  <v:textbox>
                    <w:txbxContent>
                      <w:p w14:paraId="3B95337B" w14:textId="77777777" w:rsidR="000C6713" w:rsidRDefault="00000000">
                        <w:pPr>
                          <w:overflowPunct w:val="0"/>
                          <w:jc w:val="center"/>
                        </w:pPr>
                        <w:r>
                          <w:t>身份证（反面）</w:t>
                        </w:r>
                      </w:p>
                      <w:p w14:paraId="65E4B73E" w14:textId="77777777" w:rsidR="000C6713" w:rsidRDefault="000C6713">
                        <w:pPr>
                          <w:overflowPunct w:val="0"/>
                          <w:rPr>
                            <w:rFonts w:eastAsia="新宋体"/>
                            <w:lang w:bidi="hi-IN"/>
                          </w:rPr>
                        </w:pPr>
                      </w:p>
                    </w:txbxContent>
                  </v:textbox>
                </v:shape>
              </v:group>
            </w:pict>
          </mc:Fallback>
        </mc:AlternateContent>
      </w:r>
    </w:p>
    <w:p w14:paraId="0BCEC327" w14:textId="77777777" w:rsidR="000C6713" w:rsidRDefault="000C6713">
      <w:pPr>
        <w:spacing w:line="360" w:lineRule="auto"/>
        <w:rPr>
          <w:rFonts w:ascii="宋体" w:hAnsi="宋体" w:hint="eastAsia"/>
          <w:szCs w:val="21"/>
        </w:rPr>
      </w:pPr>
    </w:p>
    <w:p w14:paraId="162175D4" w14:textId="77777777" w:rsidR="000C6713" w:rsidRDefault="000C6713">
      <w:pPr>
        <w:spacing w:line="360" w:lineRule="auto"/>
        <w:rPr>
          <w:rFonts w:ascii="宋体" w:hAnsi="宋体" w:hint="eastAsia"/>
          <w:szCs w:val="21"/>
        </w:rPr>
      </w:pPr>
    </w:p>
    <w:p w14:paraId="1CB20482" w14:textId="77777777" w:rsidR="000C6713" w:rsidRDefault="000C6713">
      <w:pPr>
        <w:spacing w:line="360" w:lineRule="auto"/>
        <w:rPr>
          <w:rFonts w:ascii="宋体" w:hAnsi="宋体" w:hint="eastAsia"/>
          <w:szCs w:val="21"/>
        </w:rPr>
      </w:pPr>
    </w:p>
    <w:p w14:paraId="7463B56E" w14:textId="77777777" w:rsidR="000C6713" w:rsidRDefault="000C6713">
      <w:pPr>
        <w:pStyle w:val="afa"/>
        <w:spacing w:line="360" w:lineRule="auto"/>
        <w:ind w:left="1200" w:right="218" w:firstLineChars="0" w:firstLine="0"/>
        <w:jc w:val="right"/>
        <w:rPr>
          <w:rFonts w:ascii="宋体" w:eastAsia="宋体" w:hAnsi="宋体" w:cs="宋体" w:hint="eastAsia"/>
          <w:color w:val="000000" w:themeColor="text1"/>
          <w:spacing w:val="4"/>
          <w:szCs w:val="21"/>
        </w:rPr>
      </w:pPr>
    </w:p>
    <w:p w14:paraId="303444BB" w14:textId="77777777" w:rsidR="000C6713" w:rsidRDefault="000C6713">
      <w:pPr>
        <w:spacing w:line="360" w:lineRule="auto"/>
        <w:rPr>
          <w:rFonts w:ascii="宋体" w:eastAsia="宋体" w:hAnsi="宋体" w:cs="宋体" w:hint="eastAsia"/>
          <w:color w:val="000000"/>
          <w:szCs w:val="21"/>
          <w:lang w:val="zh-CN" w:bidi="ar"/>
        </w:rPr>
      </w:pPr>
    </w:p>
    <w:sectPr w:rsidR="000C6713">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1C31" w14:textId="77777777" w:rsidR="00F6084D" w:rsidRDefault="00F6084D">
      <w:pPr>
        <w:spacing w:after="0" w:line="240" w:lineRule="auto"/>
      </w:pPr>
      <w:r>
        <w:separator/>
      </w:r>
    </w:p>
  </w:endnote>
  <w:endnote w:type="continuationSeparator" w:id="0">
    <w:p w14:paraId="20428A72" w14:textId="77777777" w:rsidR="00F6084D" w:rsidRDefault="00F6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7C63" w14:textId="77777777" w:rsidR="00F6084D" w:rsidRDefault="00F6084D">
      <w:pPr>
        <w:spacing w:after="0" w:line="240" w:lineRule="auto"/>
      </w:pPr>
      <w:r>
        <w:separator/>
      </w:r>
    </w:p>
  </w:footnote>
  <w:footnote w:type="continuationSeparator" w:id="0">
    <w:p w14:paraId="6001992F" w14:textId="77777777" w:rsidR="00F6084D" w:rsidRDefault="00F60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609C" w14:textId="77777777" w:rsidR="000C6713" w:rsidRDefault="000C67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7241" w14:textId="77777777" w:rsidR="000C6713"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6"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E19083E"/>
    <w:multiLevelType w:val="multilevel"/>
    <w:tmpl w:val="6E19083E"/>
    <w:lvl w:ilvl="0">
      <w:start w:val="1"/>
      <w:numFmt w:val="decimal"/>
      <w:suff w:val="nothing"/>
      <w:lvlText w:val="%1."/>
      <w:lvlJc w:val="left"/>
      <w:pPr>
        <w:ind w:left="420" w:hanging="420"/>
      </w:pPr>
      <w:rPr>
        <w:rFonts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310645529">
    <w:abstractNumId w:val="3"/>
  </w:num>
  <w:num w:numId="2" w16cid:durableId="533352159">
    <w:abstractNumId w:val="0"/>
  </w:num>
  <w:num w:numId="3" w16cid:durableId="1691101090">
    <w:abstractNumId w:val="11"/>
  </w:num>
  <w:num w:numId="4" w16cid:durableId="966083697">
    <w:abstractNumId w:val="12"/>
  </w:num>
  <w:num w:numId="5" w16cid:durableId="1257052151">
    <w:abstractNumId w:val="8"/>
  </w:num>
  <w:num w:numId="6" w16cid:durableId="888342286">
    <w:abstractNumId w:val="4"/>
  </w:num>
  <w:num w:numId="7" w16cid:durableId="1036345629">
    <w:abstractNumId w:val="7"/>
  </w:num>
  <w:num w:numId="8" w16cid:durableId="1184904033">
    <w:abstractNumId w:val="5"/>
  </w:num>
  <w:num w:numId="9" w16cid:durableId="1228421939">
    <w:abstractNumId w:val="6"/>
  </w:num>
  <w:num w:numId="10" w16cid:durableId="233046996">
    <w:abstractNumId w:val="13"/>
  </w:num>
  <w:num w:numId="11" w16cid:durableId="2015185707">
    <w:abstractNumId w:val="9"/>
  </w:num>
  <w:num w:numId="12" w16cid:durableId="949356249">
    <w:abstractNumId w:val="2"/>
  </w:num>
  <w:num w:numId="13" w16cid:durableId="255096226">
    <w:abstractNumId w:val="15"/>
  </w:num>
  <w:num w:numId="14" w16cid:durableId="1882399850">
    <w:abstractNumId w:val="16"/>
  </w:num>
  <w:num w:numId="15" w16cid:durableId="134225240">
    <w:abstractNumId w:val="17"/>
  </w:num>
  <w:num w:numId="16" w16cid:durableId="1228104871">
    <w:abstractNumId w:val="10"/>
  </w:num>
  <w:num w:numId="17" w16cid:durableId="242032953">
    <w:abstractNumId w:val="1"/>
  </w:num>
  <w:num w:numId="18" w16cid:durableId="2099520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A2EE9"/>
    <w:rsid w:val="000B040C"/>
    <w:rsid w:val="000B3F59"/>
    <w:rsid w:val="000C5ABD"/>
    <w:rsid w:val="000C6713"/>
    <w:rsid w:val="000E09F6"/>
    <w:rsid w:val="000E1199"/>
    <w:rsid w:val="000E2971"/>
    <w:rsid w:val="000E4C42"/>
    <w:rsid w:val="000F1249"/>
    <w:rsid w:val="000F423D"/>
    <w:rsid w:val="00107E2D"/>
    <w:rsid w:val="0011556A"/>
    <w:rsid w:val="00116EDF"/>
    <w:rsid w:val="00123BEA"/>
    <w:rsid w:val="001304CF"/>
    <w:rsid w:val="00140AD2"/>
    <w:rsid w:val="00143DFC"/>
    <w:rsid w:val="00145AE8"/>
    <w:rsid w:val="001471AF"/>
    <w:rsid w:val="00152592"/>
    <w:rsid w:val="0016171E"/>
    <w:rsid w:val="00175ECB"/>
    <w:rsid w:val="001775AE"/>
    <w:rsid w:val="00182BE9"/>
    <w:rsid w:val="001863E0"/>
    <w:rsid w:val="001A0DDF"/>
    <w:rsid w:val="001A769F"/>
    <w:rsid w:val="001B0A70"/>
    <w:rsid w:val="001B5994"/>
    <w:rsid w:val="001B74DB"/>
    <w:rsid w:val="001C071E"/>
    <w:rsid w:val="001C3D61"/>
    <w:rsid w:val="001C43C7"/>
    <w:rsid w:val="001C6BE3"/>
    <w:rsid w:val="001D1026"/>
    <w:rsid w:val="001D33E6"/>
    <w:rsid w:val="001D3E3B"/>
    <w:rsid w:val="001E48AC"/>
    <w:rsid w:val="001E5C33"/>
    <w:rsid w:val="001F3F8C"/>
    <w:rsid w:val="002054C5"/>
    <w:rsid w:val="002056C6"/>
    <w:rsid w:val="00220312"/>
    <w:rsid w:val="0022718A"/>
    <w:rsid w:val="002379C7"/>
    <w:rsid w:val="0024390D"/>
    <w:rsid w:val="00251790"/>
    <w:rsid w:val="00253352"/>
    <w:rsid w:val="00262DAA"/>
    <w:rsid w:val="0026399A"/>
    <w:rsid w:val="002674A4"/>
    <w:rsid w:val="00270E13"/>
    <w:rsid w:val="00274FF8"/>
    <w:rsid w:val="00283853"/>
    <w:rsid w:val="00283A1B"/>
    <w:rsid w:val="00284E8F"/>
    <w:rsid w:val="002920CA"/>
    <w:rsid w:val="002952CA"/>
    <w:rsid w:val="002A115A"/>
    <w:rsid w:val="002A1D82"/>
    <w:rsid w:val="002A1FE5"/>
    <w:rsid w:val="002A2E66"/>
    <w:rsid w:val="002A50F6"/>
    <w:rsid w:val="002B2992"/>
    <w:rsid w:val="002B4DF8"/>
    <w:rsid w:val="002B6EEB"/>
    <w:rsid w:val="002C45C3"/>
    <w:rsid w:val="002C7CC8"/>
    <w:rsid w:val="002D21DE"/>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403AB2"/>
    <w:rsid w:val="00412749"/>
    <w:rsid w:val="004211A3"/>
    <w:rsid w:val="00425F66"/>
    <w:rsid w:val="00426367"/>
    <w:rsid w:val="0042728A"/>
    <w:rsid w:val="00431BF0"/>
    <w:rsid w:val="00431DBE"/>
    <w:rsid w:val="004325AD"/>
    <w:rsid w:val="00433B9F"/>
    <w:rsid w:val="004347BA"/>
    <w:rsid w:val="00456ED5"/>
    <w:rsid w:val="00457073"/>
    <w:rsid w:val="0045760A"/>
    <w:rsid w:val="004610D7"/>
    <w:rsid w:val="004613B9"/>
    <w:rsid w:val="00463363"/>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E6B8B"/>
    <w:rsid w:val="004F1479"/>
    <w:rsid w:val="004F3B99"/>
    <w:rsid w:val="00501334"/>
    <w:rsid w:val="00501F2E"/>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7172"/>
    <w:rsid w:val="00581DC6"/>
    <w:rsid w:val="00584403"/>
    <w:rsid w:val="00584FF5"/>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715C"/>
    <w:rsid w:val="00653613"/>
    <w:rsid w:val="00655177"/>
    <w:rsid w:val="0066018A"/>
    <w:rsid w:val="0066106D"/>
    <w:rsid w:val="00662408"/>
    <w:rsid w:val="00673379"/>
    <w:rsid w:val="006779F7"/>
    <w:rsid w:val="00680244"/>
    <w:rsid w:val="006817FD"/>
    <w:rsid w:val="006923B3"/>
    <w:rsid w:val="006948F2"/>
    <w:rsid w:val="006A61C8"/>
    <w:rsid w:val="006B056E"/>
    <w:rsid w:val="006B07B5"/>
    <w:rsid w:val="006B1BFB"/>
    <w:rsid w:val="006B764E"/>
    <w:rsid w:val="006C3B3E"/>
    <w:rsid w:val="006D213E"/>
    <w:rsid w:val="006D5FC6"/>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72ED2"/>
    <w:rsid w:val="00781170"/>
    <w:rsid w:val="00781957"/>
    <w:rsid w:val="00783B9B"/>
    <w:rsid w:val="00786D28"/>
    <w:rsid w:val="00792EFC"/>
    <w:rsid w:val="00793437"/>
    <w:rsid w:val="0079465B"/>
    <w:rsid w:val="007B645B"/>
    <w:rsid w:val="007C2D7A"/>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67EE"/>
    <w:rsid w:val="00937F4D"/>
    <w:rsid w:val="00940CEB"/>
    <w:rsid w:val="00945388"/>
    <w:rsid w:val="00945FC8"/>
    <w:rsid w:val="0094675A"/>
    <w:rsid w:val="009500CB"/>
    <w:rsid w:val="00950D89"/>
    <w:rsid w:val="00966193"/>
    <w:rsid w:val="009666D4"/>
    <w:rsid w:val="00966E16"/>
    <w:rsid w:val="0097116F"/>
    <w:rsid w:val="00972C9D"/>
    <w:rsid w:val="00977403"/>
    <w:rsid w:val="00981FCF"/>
    <w:rsid w:val="009877F1"/>
    <w:rsid w:val="00990253"/>
    <w:rsid w:val="00991F41"/>
    <w:rsid w:val="009926F3"/>
    <w:rsid w:val="009975F2"/>
    <w:rsid w:val="009A21C0"/>
    <w:rsid w:val="009A4BF3"/>
    <w:rsid w:val="009B4D41"/>
    <w:rsid w:val="009C2224"/>
    <w:rsid w:val="009C2904"/>
    <w:rsid w:val="009C2D78"/>
    <w:rsid w:val="009C51EA"/>
    <w:rsid w:val="009D0859"/>
    <w:rsid w:val="009D4FC9"/>
    <w:rsid w:val="009E5075"/>
    <w:rsid w:val="009E5F7B"/>
    <w:rsid w:val="009E740F"/>
    <w:rsid w:val="009F104E"/>
    <w:rsid w:val="009F22AA"/>
    <w:rsid w:val="00A042E3"/>
    <w:rsid w:val="00A0472A"/>
    <w:rsid w:val="00A13934"/>
    <w:rsid w:val="00A16824"/>
    <w:rsid w:val="00A16C1A"/>
    <w:rsid w:val="00A202CE"/>
    <w:rsid w:val="00A23426"/>
    <w:rsid w:val="00A258AD"/>
    <w:rsid w:val="00A30C64"/>
    <w:rsid w:val="00A35A63"/>
    <w:rsid w:val="00A444BF"/>
    <w:rsid w:val="00A45A6D"/>
    <w:rsid w:val="00A71207"/>
    <w:rsid w:val="00A82740"/>
    <w:rsid w:val="00AA2719"/>
    <w:rsid w:val="00AA4A01"/>
    <w:rsid w:val="00AB53A9"/>
    <w:rsid w:val="00AB6105"/>
    <w:rsid w:val="00AC2AF9"/>
    <w:rsid w:val="00AC3FE3"/>
    <w:rsid w:val="00AD08E8"/>
    <w:rsid w:val="00AD3C05"/>
    <w:rsid w:val="00AD6219"/>
    <w:rsid w:val="00AE270A"/>
    <w:rsid w:val="00AE2F48"/>
    <w:rsid w:val="00AF1D6C"/>
    <w:rsid w:val="00AF3F18"/>
    <w:rsid w:val="00AF4372"/>
    <w:rsid w:val="00B0099A"/>
    <w:rsid w:val="00B047D8"/>
    <w:rsid w:val="00B06AE0"/>
    <w:rsid w:val="00B141DC"/>
    <w:rsid w:val="00B14A9E"/>
    <w:rsid w:val="00B16927"/>
    <w:rsid w:val="00B4687C"/>
    <w:rsid w:val="00B5406D"/>
    <w:rsid w:val="00B617FE"/>
    <w:rsid w:val="00B85FC9"/>
    <w:rsid w:val="00B9732A"/>
    <w:rsid w:val="00BA1245"/>
    <w:rsid w:val="00BA578C"/>
    <w:rsid w:val="00BB45E3"/>
    <w:rsid w:val="00BB566D"/>
    <w:rsid w:val="00BB5881"/>
    <w:rsid w:val="00BB67EB"/>
    <w:rsid w:val="00BC4505"/>
    <w:rsid w:val="00BC55F2"/>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55DD"/>
    <w:rsid w:val="00C46F9E"/>
    <w:rsid w:val="00C476C2"/>
    <w:rsid w:val="00C541C5"/>
    <w:rsid w:val="00C56A1C"/>
    <w:rsid w:val="00C65789"/>
    <w:rsid w:val="00C776A4"/>
    <w:rsid w:val="00C83E6E"/>
    <w:rsid w:val="00C90DA1"/>
    <w:rsid w:val="00CA090A"/>
    <w:rsid w:val="00CA0CCB"/>
    <w:rsid w:val="00CA0FD7"/>
    <w:rsid w:val="00CC17D4"/>
    <w:rsid w:val="00CD143C"/>
    <w:rsid w:val="00CD57F2"/>
    <w:rsid w:val="00CD63A4"/>
    <w:rsid w:val="00CE71FC"/>
    <w:rsid w:val="00CF1761"/>
    <w:rsid w:val="00CF2666"/>
    <w:rsid w:val="00CF59AA"/>
    <w:rsid w:val="00D002F2"/>
    <w:rsid w:val="00D015A2"/>
    <w:rsid w:val="00D10E67"/>
    <w:rsid w:val="00D1210C"/>
    <w:rsid w:val="00D2020D"/>
    <w:rsid w:val="00D221F4"/>
    <w:rsid w:val="00D24487"/>
    <w:rsid w:val="00D270FB"/>
    <w:rsid w:val="00D30F45"/>
    <w:rsid w:val="00D32910"/>
    <w:rsid w:val="00D3402B"/>
    <w:rsid w:val="00D4308A"/>
    <w:rsid w:val="00D467C0"/>
    <w:rsid w:val="00D533FC"/>
    <w:rsid w:val="00D56769"/>
    <w:rsid w:val="00D5796F"/>
    <w:rsid w:val="00D61271"/>
    <w:rsid w:val="00D61AD1"/>
    <w:rsid w:val="00D638E3"/>
    <w:rsid w:val="00D7179D"/>
    <w:rsid w:val="00D71805"/>
    <w:rsid w:val="00D72607"/>
    <w:rsid w:val="00D8277B"/>
    <w:rsid w:val="00D82EF0"/>
    <w:rsid w:val="00D834B2"/>
    <w:rsid w:val="00D902CA"/>
    <w:rsid w:val="00D9501D"/>
    <w:rsid w:val="00D953AB"/>
    <w:rsid w:val="00D95437"/>
    <w:rsid w:val="00D95CB3"/>
    <w:rsid w:val="00D95FC8"/>
    <w:rsid w:val="00D96CBE"/>
    <w:rsid w:val="00DA5447"/>
    <w:rsid w:val="00DA58F6"/>
    <w:rsid w:val="00DA677A"/>
    <w:rsid w:val="00DD1F0C"/>
    <w:rsid w:val="00DD2C2A"/>
    <w:rsid w:val="00DD3557"/>
    <w:rsid w:val="00DD4221"/>
    <w:rsid w:val="00E01F9F"/>
    <w:rsid w:val="00E06F98"/>
    <w:rsid w:val="00E07AB9"/>
    <w:rsid w:val="00E127FA"/>
    <w:rsid w:val="00E14FC1"/>
    <w:rsid w:val="00E255DD"/>
    <w:rsid w:val="00E300EB"/>
    <w:rsid w:val="00E33E2A"/>
    <w:rsid w:val="00E3421A"/>
    <w:rsid w:val="00E34EB3"/>
    <w:rsid w:val="00E4552F"/>
    <w:rsid w:val="00E456ED"/>
    <w:rsid w:val="00E52B0C"/>
    <w:rsid w:val="00E57C92"/>
    <w:rsid w:val="00E63355"/>
    <w:rsid w:val="00E70313"/>
    <w:rsid w:val="00E77D3C"/>
    <w:rsid w:val="00E81F84"/>
    <w:rsid w:val="00E84F37"/>
    <w:rsid w:val="00E90646"/>
    <w:rsid w:val="00E94445"/>
    <w:rsid w:val="00E96562"/>
    <w:rsid w:val="00EA08B8"/>
    <w:rsid w:val="00EA1D68"/>
    <w:rsid w:val="00EA6C46"/>
    <w:rsid w:val="00EB31E1"/>
    <w:rsid w:val="00EB3E5D"/>
    <w:rsid w:val="00EC2E50"/>
    <w:rsid w:val="00EC6A4D"/>
    <w:rsid w:val="00EC6B71"/>
    <w:rsid w:val="00ED5181"/>
    <w:rsid w:val="00EE154B"/>
    <w:rsid w:val="00EE203B"/>
    <w:rsid w:val="00EE22B8"/>
    <w:rsid w:val="00EE6332"/>
    <w:rsid w:val="00EE7439"/>
    <w:rsid w:val="00EF18DE"/>
    <w:rsid w:val="00EF1B95"/>
    <w:rsid w:val="00EF3265"/>
    <w:rsid w:val="00EF3416"/>
    <w:rsid w:val="00EF5F21"/>
    <w:rsid w:val="00F0386D"/>
    <w:rsid w:val="00F04B58"/>
    <w:rsid w:val="00F06A1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084D"/>
    <w:rsid w:val="00F61DA9"/>
    <w:rsid w:val="00F67ABD"/>
    <w:rsid w:val="00F705B7"/>
    <w:rsid w:val="00F71BEE"/>
    <w:rsid w:val="00F74919"/>
    <w:rsid w:val="00F75DCB"/>
    <w:rsid w:val="00F8075E"/>
    <w:rsid w:val="00F9371D"/>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4B76A4"/>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4167EB"/>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443AB"/>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D0118B"/>
  <w15:docId w15:val="{456E86B8-A19F-437C-8943-810574CF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HTML">
    <w:name w:val="HTML Code"/>
    <w:basedOn w:val="a0"/>
    <w:qFormat/>
    <w:rPr>
      <w:rFonts w:ascii="Courier New" w:hAnsi="Courier New"/>
      <w:sz w:val="20"/>
    </w:rPr>
  </w:style>
  <w:style w:type="character" w:styleId="af6">
    <w:name w:val="annotation reference"/>
    <w:basedOn w:val="a0"/>
    <w:unhideWhenUsed/>
    <w:qFormat/>
    <w:rPr>
      <w:sz w:val="21"/>
      <w:szCs w:val="21"/>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99"/>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b"/>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pPr>
      <w:spacing w:after="0" w:line="240" w:lineRule="auto"/>
    </w:pPr>
    <w:rPr>
      <w:rFonts w:asciiTheme="minorHAnsi" w:eastAsiaTheme="minorEastAsia" w:hAnsiTheme="minorHAnsi" w:cstheme="minorBidi"/>
      <w:kern w:val="2"/>
      <w:sz w:val="21"/>
      <w:szCs w:val="22"/>
    </w:rPr>
  </w:style>
  <w:style w:type="paragraph" w:customStyle="1" w:styleId="1d">
    <w:name w:val="正文1"/>
    <w:pPr>
      <w:spacing w:after="0" w:line="240" w:lineRule="auto"/>
      <w:jc w:val="both"/>
    </w:pPr>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1571</Words>
  <Characters>8957</Characters>
  <Application>Microsoft Office Word</Application>
  <DocSecurity>0</DocSecurity>
  <Lines>74</Lines>
  <Paragraphs>21</Paragraphs>
  <ScaleCrop>false</ScaleCrop>
  <Company>Sky123.Org</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20</cp:revision>
  <cp:lastPrinted>2018-10-16T04:01:00Z</cp:lastPrinted>
  <dcterms:created xsi:type="dcterms:W3CDTF">2023-05-23T09:07:00Z</dcterms:created>
  <dcterms:modified xsi:type="dcterms:W3CDTF">2025-03-06T00:52:00Z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y fmtid="{D5CDD505-2E9C-101B-9397-08002B2CF9AE}" pid="4" name="KSOTemplateDocerSaveRecord">
    <vt:lpwstr>eyJoZGlkIjoiMjJiMTgyMDJmNGQ3NTczZmRlNTEyMTU4OGJhOWM3MzUifQ==</vt:lpwstr>
  </property>
</Properties>
</file>